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4"/>
        <w:gridCol w:w="6132"/>
      </w:tblGrid>
      <w:tr w:rsidR="00D078CD" w:rsidRPr="00B755DE" w:rsidTr="008578D3">
        <w:tc>
          <w:tcPr>
            <w:tcW w:w="3224" w:type="dxa"/>
          </w:tcPr>
          <w:p w:rsidR="00D078CD" w:rsidRPr="00B755DE" w:rsidRDefault="002B7EC0" w:rsidP="00D078CD">
            <w:pPr>
              <w:jc w:val="center"/>
              <w:rPr>
                <w:b/>
                <w:sz w:val="24"/>
              </w:rPr>
            </w:pPr>
            <w:r>
              <w:rPr>
                <w:b/>
                <w:noProof/>
                <w:sz w:val="26"/>
              </w:rPr>
              <mc:AlternateContent>
                <mc:Choice Requires="wps">
                  <w:drawing>
                    <wp:anchor distT="4294967295" distB="4294967295" distL="114300" distR="114300" simplePos="0" relativeHeight="251659264" behindDoc="0" locked="0" layoutInCell="1" allowOverlap="1">
                      <wp:simplePos x="0" y="0"/>
                      <wp:positionH relativeFrom="column">
                        <wp:posOffset>678815</wp:posOffset>
                      </wp:positionH>
                      <wp:positionV relativeFrom="paragraph">
                        <wp:posOffset>262889</wp:posOffset>
                      </wp:positionV>
                      <wp:extent cx="548640" cy="0"/>
                      <wp:effectExtent l="0" t="0" r="381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8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E74CBE"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3.45pt,20.7pt" to="96.6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4x6yAEAANwDAAAOAAAAZHJzL2Uyb0RvYy54bWysU8Fu2zAMvQ/oPwi6N3aKriiMOD2k2C7F&#10;Fixb76osxUIlUaDU2Pn7UXLibusGDMMugiXyPb5H0qu70Vl2UBgN+JYvFzVnykvojN+3/NvXD5e3&#10;nMUkfCcseNXyo4r8bn3xbjWERl1BD7ZTyIjEx2YILe9TCk1VRdkrJ+ICgvIU1IBOJLrivupQDMTu&#10;bHVV1zfVANgFBKlipNf7KcjXhV9rJdNnraNKzLactKVyYjmf8lmtV6LZowi9kScZ4h9UOGE8FZ2p&#10;7kUS7AXNGypnJEIEnRYSXAVaG6mKB3KzrH9xs+tFUMULNSeGuU3x/9HKT4ctMtPR7DjzwtGIdgmF&#10;2feJbcB7aiAgW+Y+DSE2lL7xW8xO5eh34QHkc6RY9VMwX2KY0kaNjmlrwmMukYFkmo1lAsd5AmpM&#10;TNLj++vbm2uakzyHKtFkhowLGNNHBY7lj5Zb43NvRCMODzFlDa8pJ0GThqImHa3KydZ/UZr8Uq1J&#10;Tdk0tbHIDoJ2pHsuXomrZGaINtbOoLqU/CPolJthqmzf3wLn7FIRfJqBznjA31VN41mqnvLPriev&#10;2fYTdMctnudDK1S6dFr3vKM/3gv89adcfwcAAP//AwBQSwMEFAAGAAgAAAAhAFaB84XeAAAACQEA&#10;AA8AAABkcnMvZG93bnJldi54bWxMj8tOwzAQRfeV+AdrKrGpqNMHaRviVKgSG1gApR/gxEMS1R6H&#10;2E3dv8cVC7q8M0d3zuTbYDQbsHetJQGzaQIMqbKqpVrA4evlYQ3MeUlKakso4IIOtsXdKJeZsmf6&#10;xGHvaxZLyGVSQON9l3HuqgaNdFPbIcXdt+2N9DH2NVe9PMdyo/k8SVJuZEvxQiM73DVYHfcnI+D1&#10;/WNymYd08rN6LHdhWOvw5rQQ9+Pw/ATMY/D/MFz1ozoU0am0J1KO6ZiTdBNRAcvZEtgV2CwWwMq/&#10;AS9yfvtB8QsAAP//AwBQSwECLQAUAAYACAAAACEAtoM4kv4AAADhAQAAEwAAAAAAAAAAAAAAAAAA&#10;AAAAW0NvbnRlbnRfVHlwZXNdLnhtbFBLAQItABQABgAIAAAAIQA4/SH/1gAAAJQBAAALAAAAAAAA&#10;AAAAAAAAAC8BAABfcmVscy8ucmVsc1BLAQItABQABgAIAAAAIQAOq4x6yAEAANwDAAAOAAAAAAAA&#10;AAAAAAAAAC4CAABkcnMvZTJvRG9jLnhtbFBLAQItABQABgAIAAAAIQBWgfOF3gAAAAkBAAAPAAAA&#10;AAAAAAAAAAAAACIEAABkcnMvZG93bnJldi54bWxQSwUGAAAAAAQABADzAAAALQUAAAAA&#10;" strokecolor="black [3040]">
                      <o:lock v:ext="edit" shapetype="f"/>
                    </v:line>
                  </w:pict>
                </mc:Fallback>
              </mc:AlternateContent>
            </w:r>
            <w:r w:rsidR="00D078CD" w:rsidRPr="00B755DE">
              <w:rPr>
                <w:b/>
                <w:sz w:val="26"/>
              </w:rPr>
              <w:t>BỘ TÀI CHÍNH</w:t>
            </w:r>
          </w:p>
        </w:tc>
        <w:tc>
          <w:tcPr>
            <w:tcW w:w="6132" w:type="dxa"/>
          </w:tcPr>
          <w:p w:rsidR="00D078CD" w:rsidRPr="00B755DE" w:rsidRDefault="00D078CD" w:rsidP="00D078CD">
            <w:pPr>
              <w:jc w:val="center"/>
              <w:rPr>
                <w:b/>
                <w:sz w:val="26"/>
              </w:rPr>
            </w:pPr>
            <w:r w:rsidRPr="00B755DE">
              <w:rPr>
                <w:b/>
                <w:sz w:val="26"/>
              </w:rPr>
              <w:t>CỘNG HÒA XÃ HỘI CHỦ NGHĨA VIỆT NAM</w:t>
            </w:r>
          </w:p>
          <w:p w:rsidR="00D078CD" w:rsidRPr="00B755DE" w:rsidRDefault="00D078CD" w:rsidP="00D078CD">
            <w:pPr>
              <w:jc w:val="center"/>
              <w:rPr>
                <w:b/>
              </w:rPr>
            </w:pPr>
            <w:r w:rsidRPr="00B755DE">
              <w:rPr>
                <w:b/>
              </w:rPr>
              <w:t>Độc lập - Tự do - Hạnh phúc</w:t>
            </w:r>
          </w:p>
          <w:p w:rsidR="00D078CD" w:rsidRPr="00B755DE" w:rsidRDefault="002B7EC0" w:rsidP="00D078CD">
            <w:pPr>
              <w:jc w:val="center"/>
              <w:rPr>
                <w:b/>
                <w:sz w:val="24"/>
              </w:rPr>
            </w:pPr>
            <w:r>
              <w:rPr>
                <w:b/>
                <w:noProof/>
                <w:sz w:val="24"/>
              </w:rPr>
              <mc:AlternateContent>
                <mc:Choice Requires="wps">
                  <w:drawing>
                    <wp:anchor distT="4294967295" distB="4294967295" distL="114300" distR="114300" simplePos="0" relativeHeight="251660288" behindDoc="0" locked="0" layoutInCell="1" allowOverlap="1">
                      <wp:simplePos x="0" y="0"/>
                      <wp:positionH relativeFrom="column">
                        <wp:posOffset>795655</wp:posOffset>
                      </wp:positionH>
                      <wp:positionV relativeFrom="paragraph">
                        <wp:posOffset>31114</wp:posOffset>
                      </wp:positionV>
                      <wp:extent cx="2164080" cy="0"/>
                      <wp:effectExtent l="0" t="0" r="762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4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B06C93"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2.65pt,2.45pt" to="233.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HHwgEAANMDAAAOAAAAZHJzL2Uyb0RvYy54bWysU8GO0zAQvSPxD5bvNGmFVquo6R66gssK&#10;Kgof4HXsxlrbY41Nk/49Y6cJsCCEVnuxYs97b+bNTLZ3o7PsrDAa8C1fr2rOlJfQGX9q+bevH97d&#10;chaT8J2w4FXLLyryu93bN9shNGoDPdhOISMRH5shtLxPKTRVFWWvnIgrCMpTUAM6keiKp6pDMZC6&#10;s9Wmrm+qAbALCFLFSK/3U5Dvir7WSqbPWkeVmG051ZbKieV8zGe124rmhCL0Rl7LEC+owgnjKeki&#10;dS+SYN/R/CHljESIoNNKgqtAayNV8UBu1vUzN8deBFW8UHNiWNoUX09WfjofkJmu5RvOvHA0omNC&#10;YU59YnvwnhoIyDa5T0OIDcH3/oDZqRz9MTyAfIoUq34L5ksME2zU6DKcrLKx9P2y9F2NiUl63Kxv&#10;3te3NB45xyrRzMSAMX1U4Fj+aLk1PrdENOL8EFNOLZoZcq1jSl2KSBerMtj6L0qTTUq2LuyyYGpv&#10;kZ0FrUb3tM4WSasgM0UbaxdS/W/SFZtpqizd/xIXdMkIPi1EZzzg37KmcS5VT/jZ9eQ1236E7nLA&#10;eSy0OcXZdcvzav56L/Sf/+LuBwAAAP//AwBQSwMEFAAGAAgAAAAhAHzZaZTcAAAABwEAAA8AAABk&#10;cnMvZG93bnJldi54bWxMjk1PwzAQRO9I/AdrkbhRp6WkbRqnQnyc4BACB45uvCRR43UUu0ng17Nw&#10;aY9PM5p56W6yrRiw940jBfNZBAKpdKahSsHH+/PNGoQPmoxuHaGCb/Swyy4vUp0YN9IbDkWoBI+Q&#10;T7SCOoQukdKXNVrtZ65D4uzL9VYHxr6Sptcjj9tWLqIollY3xA+17vChxvJQHK2C1dNLkXfj4+tP&#10;LlcyzwcX1odPpa6vpvstiIBTOJXhT5/VIWOnvTuS8aJlXtzdclXBcgOC82Ucz0Hs/1lmqTz3z34B&#10;AAD//wMAUEsBAi0AFAAGAAgAAAAhALaDOJL+AAAA4QEAABMAAAAAAAAAAAAAAAAAAAAAAFtDb250&#10;ZW50X1R5cGVzXS54bWxQSwECLQAUAAYACAAAACEAOP0h/9YAAACUAQAACwAAAAAAAAAAAAAAAAAv&#10;AQAAX3JlbHMvLnJlbHNQSwECLQAUAAYACAAAACEAQi8Rx8IBAADTAwAADgAAAAAAAAAAAAAAAAAu&#10;AgAAZHJzL2Uyb0RvYy54bWxQSwECLQAUAAYACAAAACEAfNlplNwAAAAHAQAADwAAAAAAAAAAAAAA&#10;AAAcBAAAZHJzL2Rvd25yZXYueG1sUEsFBgAAAAAEAAQA8wAAACUFAAAAAA==&#10;" strokecolor="black [3040]">
                      <o:lock v:ext="edit" shapetype="f"/>
                    </v:line>
                  </w:pict>
                </mc:Fallback>
              </mc:AlternateContent>
            </w:r>
          </w:p>
        </w:tc>
      </w:tr>
      <w:tr w:rsidR="00D078CD" w:rsidRPr="00B755DE" w:rsidTr="008578D3">
        <w:tc>
          <w:tcPr>
            <w:tcW w:w="3224" w:type="dxa"/>
          </w:tcPr>
          <w:p w:rsidR="00D078CD" w:rsidRPr="00B755DE" w:rsidRDefault="002F5CD8" w:rsidP="003B5187">
            <w:pPr>
              <w:jc w:val="center"/>
              <w:rPr>
                <w:b/>
                <w:sz w:val="24"/>
              </w:rPr>
            </w:pPr>
            <w:r w:rsidRPr="00B755DE">
              <w:rPr>
                <w:sz w:val="26"/>
              </w:rPr>
              <w:t xml:space="preserve">  </w:t>
            </w:r>
            <w:r w:rsidR="00D078CD" w:rsidRPr="00B755DE">
              <w:rPr>
                <w:sz w:val="26"/>
              </w:rPr>
              <w:t xml:space="preserve">Số: </w:t>
            </w:r>
            <w:r w:rsidR="003B5187">
              <w:rPr>
                <w:sz w:val="26"/>
              </w:rPr>
              <w:t>97</w:t>
            </w:r>
            <w:r w:rsidR="00D078CD" w:rsidRPr="00B755DE">
              <w:rPr>
                <w:sz w:val="26"/>
              </w:rPr>
              <w:t>/</w:t>
            </w:r>
            <w:r w:rsidR="00C23D82" w:rsidRPr="00B755DE">
              <w:rPr>
                <w:sz w:val="26"/>
              </w:rPr>
              <w:t>20</w:t>
            </w:r>
            <w:r w:rsidR="005A3C32" w:rsidRPr="00B755DE">
              <w:rPr>
                <w:sz w:val="26"/>
              </w:rPr>
              <w:t>21</w:t>
            </w:r>
            <w:r w:rsidR="00D078CD" w:rsidRPr="00B755DE">
              <w:rPr>
                <w:sz w:val="26"/>
              </w:rPr>
              <w:t>/TT-BTC</w:t>
            </w:r>
          </w:p>
        </w:tc>
        <w:tc>
          <w:tcPr>
            <w:tcW w:w="6132" w:type="dxa"/>
          </w:tcPr>
          <w:p w:rsidR="00D078CD" w:rsidRPr="00B755DE" w:rsidRDefault="00D078CD" w:rsidP="003B5187">
            <w:pPr>
              <w:jc w:val="center"/>
              <w:rPr>
                <w:b/>
                <w:sz w:val="24"/>
              </w:rPr>
            </w:pPr>
            <w:r w:rsidRPr="00B755DE">
              <w:rPr>
                <w:i/>
              </w:rPr>
              <w:t xml:space="preserve">Hà Nội, ngày </w:t>
            </w:r>
            <w:r w:rsidR="0029426D" w:rsidRPr="00B755DE">
              <w:rPr>
                <w:i/>
              </w:rPr>
              <w:t xml:space="preserve"> </w:t>
            </w:r>
            <w:r w:rsidR="003B5187">
              <w:rPr>
                <w:i/>
              </w:rPr>
              <w:t>12</w:t>
            </w:r>
            <w:r w:rsidR="0029426D" w:rsidRPr="00B755DE">
              <w:rPr>
                <w:i/>
              </w:rPr>
              <w:t xml:space="preserve"> </w:t>
            </w:r>
            <w:r w:rsidRPr="00B755DE">
              <w:rPr>
                <w:i/>
              </w:rPr>
              <w:t xml:space="preserve"> tháng </w:t>
            </w:r>
            <w:r w:rsidR="003B5187">
              <w:rPr>
                <w:i/>
              </w:rPr>
              <w:t>11</w:t>
            </w:r>
            <w:r w:rsidR="0029426D" w:rsidRPr="00B755DE">
              <w:rPr>
                <w:i/>
              </w:rPr>
              <w:t xml:space="preserve"> </w:t>
            </w:r>
            <w:r w:rsidRPr="00B755DE">
              <w:rPr>
                <w:i/>
              </w:rPr>
              <w:t xml:space="preserve">năm </w:t>
            </w:r>
            <w:r w:rsidR="00C23D82" w:rsidRPr="00B755DE">
              <w:rPr>
                <w:i/>
              </w:rPr>
              <w:t>20</w:t>
            </w:r>
            <w:r w:rsidR="005A3C32" w:rsidRPr="00B755DE">
              <w:rPr>
                <w:i/>
              </w:rPr>
              <w:t>21</w:t>
            </w:r>
          </w:p>
        </w:tc>
      </w:tr>
    </w:tbl>
    <w:p w:rsidR="00370CD9" w:rsidRPr="00B755DE" w:rsidRDefault="00370CD9" w:rsidP="003B5713">
      <w:pPr>
        <w:spacing w:before="600"/>
        <w:rPr>
          <w:b/>
        </w:rPr>
      </w:pPr>
      <w:r w:rsidRPr="00B755DE">
        <w:tab/>
      </w:r>
      <w:r w:rsidRPr="00B755DE">
        <w:tab/>
      </w:r>
      <w:r w:rsidRPr="00B755DE">
        <w:tab/>
        <w:t xml:space="preserve">            </w:t>
      </w:r>
      <w:r w:rsidRPr="00B755DE">
        <w:tab/>
      </w:r>
      <w:r w:rsidRPr="00B755DE">
        <w:rPr>
          <w:b/>
        </w:rPr>
        <w:t>THÔNG TƯ</w:t>
      </w:r>
    </w:p>
    <w:p w:rsidR="005A3C32" w:rsidRPr="00B755DE" w:rsidRDefault="005A3C32" w:rsidP="005A3C32">
      <w:pPr>
        <w:spacing w:before="0" w:after="0"/>
        <w:jc w:val="center"/>
        <w:rPr>
          <w:b/>
          <w:color w:val="000000"/>
        </w:rPr>
      </w:pPr>
      <w:bookmarkStart w:id="0" w:name="_GoBack"/>
      <w:r w:rsidRPr="00B755DE">
        <w:rPr>
          <w:b/>
          <w:color w:val="000000"/>
        </w:rPr>
        <w:t xml:space="preserve">Sửa đổi, bổ sung </w:t>
      </w:r>
      <w:r w:rsidR="00F10EB5" w:rsidRPr="00B755DE">
        <w:rPr>
          <w:b/>
          <w:color w:val="000000"/>
        </w:rPr>
        <w:t xml:space="preserve">một số </w:t>
      </w:r>
      <w:r w:rsidR="00946BFE" w:rsidRPr="00B755DE">
        <w:rPr>
          <w:b/>
          <w:color w:val="000000"/>
        </w:rPr>
        <w:t>đ</w:t>
      </w:r>
      <w:r w:rsidR="00F10EB5" w:rsidRPr="00B755DE">
        <w:rPr>
          <w:b/>
          <w:color w:val="000000"/>
        </w:rPr>
        <w:t xml:space="preserve">iều </w:t>
      </w:r>
      <w:r w:rsidRPr="00B755DE">
        <w:rPr>
          <w:b/>
          <w:color w:val="000000"/>
        </w:rPr>
        <w:t xml:space="preserve">của Thông tư số 23/2020/TT-BTC </w:t>
      </w:r>
    </w:p>
    <w:p w:rsidR="005A3C32" w:rsidRPr="00B755DE" w:rsidRDefault="005A3C32" w:rsidP="005A3C32">
      <w:pPr>
        <w:spacing w:before="0" w:after="0"/>
        <w:jc w:val="center"/>
        <w:rPr>
          <w:b/>
          <w:color w:val="000000"/>
        </w:rPr>
      </w:pPr>
      <w:r w:rsidRPr="00B755DE">
        <w:rPr>
          <w:b/>
          <w:color w:val="000000"/>
        </w:rPr>
        <w:t xml:space="preserve">ngày 13 tháng 4 năm 2020 của Bộ </w:t>
      </w:r>
      <w:r w:rsidR="00B247F8" w:rsidRPr="00B755DE">
        <w:rPr>
          <w:b/>
          <w:color w:val="000000"/>
        </w:rPr>
        <w:t xml:space="preserve">trưởng Bộ </w:t>
      </w:r>
      <w:r w:rsidRPr="00B755DE">
        <w:rPr>
          <w:b/>
          <w:color w:val="000000"/>
        </w:rPr>
        <w:t>Tài chính quy định tạm ứng, vay ngân quỹ nhà nước của ngân sách nhà nước</w:t>
      </w:r>
    </w:p>
    <w:p w:rsidR="005A3C32" w:rsidRPr="00B755DE" w:rsidRDefault="002B7EC0" w:rsidP="00F95251">
      <w:pPr>
        <w:spacing w:before="480"/>
        <w:ind w:firstLine="720"/>
        <w:jc w:val="both"/>
        <w:rPr>
          <w:i/>
          <w:iCs/>
        </w:rPr>
      </w:pPr>
      <w:bookmarkStart w:id="1" w:name="dieu_1"/>
      <w:bookmarkEnd w:id="0"/>
      <w:r>
        <w:rPr>
          <w:i/>
          <w:iCs/>
          <w:noProof/>
        </w:rPr>
        <mc:AlternateContent>
          <mc:Choice Requires="wps">
            <w:drawing>
              <wp:anchor distT="4294967295" distB="4294967295" distL="114300" distR="114300" simplePos="0" relativeHeight="251661312" behindDoc="0" locked="0" layoutInCell="1" allowOverlap="1">
                <wp:simplePos x="0" y="0"/>
                <wp:positionH relativeFrom="margin">
                  <wp:align>center</wp:align>
                </wp:positionH>
                <wp:positionV relativeFrom="paragraph">
                  <wp:posOffset>90804</wp:posOffset>
                </wp:positionV>
                <wp:extent cx="1851660" cy="0"/>
                <wp:effectExtent l="0" t="0" r="1524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1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A4DBEE" id="Straight Connector 3" o:spid="_x0000_s1026" style="position:absolute;flip:y;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7.15pt" to="145.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sLFyQEAAN0DAAAOAAAAZHJzL2Uyb0RvYy54bWysU01v2zAMvQ/YfxB0X2y3WFAYcXpIsV2K&#10;LVi23lVZioVKokBpsfPvRymJ231gKIZdBEvke3yPpFe3k7PsoDAa8B1vFjVnykvojd93/NvXD+9u&#10;OItJ+F5Y8KrjRxX57frtm9UYWnUFA9heISMSH9sxdHxIKbRVFeWgnIgLCMpTUAM6keiK+6pHMRK7&#10;s9VVXS+rEbAPCFLFSK93pyBfF36tlUyftY4qMdtx0pbKieV8zGe1Xol2jyIMRp5liH9Q4YTxVHSm&#10;uhNJsO9ofqNyRiJE0GkhwVWgtZGqeCA3Tf2Lm90ggipeqDkxzG2K/49WfjpskZm+49eceeFoRLuE&#10;wuyHxDbgPTUQkF3nPo0htpS+8VvMTuXkd+Ee5FOkWPVTMF9iOKVNGh3T1oQHWo/SIjLNpjKB4zwB&#10;NSUm6bG5ed8slzQoeYlVos0UuWLAmD4qcCx/dNwan5sjWnG4jymLeE45KzqJKHLS0aqcbP0Xpclw&#10;LlbQZdXUxiI7CFqS/qnJZomrZGaINtbOoPrvoHNuhqmyfq8FztmlIvg0A53xgH+qmqaLVH3Kv7g+&#10;ec22H6E/bvEyINqh4uy873lJX94L/PmvXP8AAAD//wMAUEsDBBQABgAIAAAAIQAh2qTr2wAAAAYB&#10;AAAPAAAAZHJzL2Rvd25yZXYueG1sTI/BTsMwEETvSPyDtUhcKuo0QCghToUqcYEDUPgAJ16SCHsd&#10;Yjd1/55FHOA4M6uZt9UmOStmnMLgScFqmYFAar0ZqFPw/vZwsQYRoiajrSdUcMQAm/r0pNKl8Qd6&#10;xXkXO8ElFEqtoI9xLKUMbY9Oh6UfkTj78JPTkeXUSTPpA5c7K/MsK6TTA/FCr0fc9th+7vZOwePz&#10;y+KYp2LxdXPdbNO8tukpWKXOz9L9HYiIKf4dww8+o0PNTI3fkwnCKuBHIrtXlyA4zW9XBYjm15B1&#10;Jf/j198AAAD//wMAUEsBAi0AFAAGAAgAAAAhALaDOJL+AAAA4QEAABMAAAAAAAAAAAAAAAAAAAAA&#10;AFtDb250ZW50X1R5cGVzXS54bWxQSwECLQAUAAYACAAAACEAOP0h/9YAAACUAQAACwAAAAAAAAAA&#10;AAAAAAAvAQAAX3JlbHMvLnJlbHNQSwECLQAUAAYACAAAACEApYrCxckBAADdAwAADgAAAAAAAAAA&#10;AAAAAAAuAgAAZHJzL2Uyb0RvYy54bWxQSwECLQAUAAYACAAAACEAIdqk69sAAAAGAQAADwAAAAAA&#10;AAAAAAAAAAAjBAAAZHJzL2Rvd25yZXYueG1sUEsFBgAAAAAEAAQA8wAAACsFAAAAAA==&#10;" strokecolor="black [3040]">
                <o:lock v:ext="edit" shapetype="f"/>
                <w10:wrap anchorx="margin"/>
              </v:line>
            </w:pict>
          </mc:Fallback>
        </mc:AlternateContent>
      </w:r>
      <w:r w:rsidR="005A3C32" w:rsidRPr="00B755DE">
        <w:rPr>
          <w:i/>
          <w:iCs/>
        </w:rPr>
        <w:t>Căn cứ Luật ngân sách nhà nước ngày 25 tháng 6 năm 2015;</w:t>
      </w:r>
    </w:p>
    <w:p w:rsidR="005A3C32" w:rsidRPr="00B755DE" w:rsidRDefault="005A3C32" w:rsidP="005A3C32">
      <w:pPr>
        <w:ind w:firstLine="720"/>
        <w:jc w:val="both"/>
        <w:rPr>
          <w:i/>
        </w:rPr>
      </w:pPr>
      <w:r w:rsidRPr="00B755DE">
        <w:rPr>
          <w:i/>
          <w:color w:val="000000"/>
        </w:rPr>
        <w:t>Căn cứ Luật quản lý nợ công ngày 23 tháng 11 năm 2017</w:t>
      </w:r>
      <w:r w:rsidRPr="00B755DE">
        <w:rPr>
          <w:i/>
        </w:rPr>
        <w:t>;</w:t>
      </w:r>
    </w:p>
    <w:p w:rsidR="005A3C32" w:rsidRPr="00B755DE" w:rsidRDefault="005A3C32" w:rsidP="005A3C32">
      <w:pPr>
        <w:ind w:firstLine="720"/>
        <w:jc w:val="both"/>
        <w:rPr>
          <w:i/>
          <w:iCs/>
        </w:rPr>
      </w:pPr>
      <w:r w:rsidRPr="00B755DE">
        <w:rPr>
          <w:i/>
          <w:iCs/>
        </w:rPr>
        <w:t>Căn cứ Nghị định số 163/2016/NĐ-CP ngày 21 tháng 12 năm 2016 của Chính phủ quy định chi tiết thi hành một số điều của Luật ngân sách nhà nước;</w:t>
      </w:r>
    </w:p>
    <w:p w:rsidR="005A3C32" w:rsidRPr="00B755DE" w:rsidRDefault="005A3C32" w:rsidP="005A3C32">
      <w:pPr>
        <w:ind w:firstLine="720"/>
        <w:jc w:val="both"/>
        <w:rPr>
          <w:i/>
        </w:rPr>
      </w:pPr>
      <w:r w:rsidRPr="00B755DE">
        <w:rPr>
          <w:i/>
          <w:iCs/>
        </w:rPr>
        <w:t>Căn cứ Nghị định số 24/2016/NĐ-CP ngày 05 tháng 4 năm 2016 của Chính phủ quy định chế độ quản lý ngân quỹ nhà nước;</w:t>
      </w:r>
    </w:p>
    <w:p w:rsidR="005A3C32" w:rsidRPr="00B755DE" w:rsidRDefault="005A3C32" w:rsidP="005A3C32">
      <w:pPr>
        <w:ind w:firstLine="720"/>
        <w:jc w:val="both"/>
        <w:rPr>
          <w:i/>
        </w:rPr>
      </w:pPr>
      <w:r w:rsidRPr="00B755DE">
        <w:rPr>
          <w:rFonts w:eastAsia="SimSun"/>
          <w:i/>
          <w:color w:val="000000"/>
        </w:rPr>
        <w:t>Căn cứ Nghị định số 87/2017/NĐ-CP ngày 26 tháng 7 năm 2017 của Chính phủ quy định chức năng, nhiệm vụ, quyền hạn và cơ cấu tổ chức của Bộ Tài chính;</w:t>
      </w:r>
    </w:p>
    <w:p w:rsidR="005A3C32" w:rsidRPr="00B755DE" w:rsidRDefault="005A3C32" w:rsidP="005A3C32">
      <w:pPr>
        <w:ind w:firstLine="720"/>
        <w:jc w:val="both"/>
        <w:rPr>
          <w:i/>
        </w:rPr>
      </w:pPr>
      <w:r w:rsidRPr="00B755DE">
        <w:rPr>
          <w:i/>
          <w:iCs/>
        </w:rPr>
        <w:t>Theo đề nghị của Tổng Giám đốc Kho bạc Nhà nước;</w:t>
      </w:r>
    </w:p>
    <w:p w:rsidR="005A3C32" w:rsidRPr="00B755DE" w:rsidRDefault="005A3C32" w:rsidP="005A3C32">
      <w:pPr>
        <w:ind w:firstLine="720"/>
        <w:jc w:val="both"/>
        <w:rPr>
          <w:i/>
        </w:rPr>
      </w:pPr>
      <w:r w:rsidRPr="00B755DE">
        <w:rPr>
          <w:i/>
          <w:iCs/>
        </w:rPr>
        <w:t xml:space="preserve">Bộ trưởng Bộ Tài chính ban hành Thông tư sửa đổi, bổ sung một số </w:t>
      </w:r>
      <w:r w:rsidR="00946BFE" w:rsidRPr="00B755DE">
        <w:rPr>
          <w:i/>
          <w:iCs/>
        </w:rPr>
        <w:t>đ</w:t>
      </w:r>
      <w:r w:rsidRPr="00B755DE">
        <w:rPr>
          <w:i/>
          <w:iCs/>
        </w:rPr>
        <w:t xml:space="preserve">iều của Thông tư số 23/2020/TT-BTC ngày 13 tháng 4 năm 2020 của Bộ </w:t>
      </w:r>
      <w:r w:rsidR="009B5D6C" w:rsidRPr="00B755DE">
        <w:rPr>
          <w:i/>
          <w:iCs/>
        </w:rPr>
        <w:t xml:space="preserve">trưởng Bộ </w:t>
      </w:r>
      <w:r w:rsidRPr="00B755DE">
        <w:rPr>
          <w:i/>
          <w:iCs/>
        </w:rPr>
        <w:t>Tài chính quy định tạm ứng, vay ngân quỹ nhà nước của ngân sách nhà nước.</w:t>
      </w:r>
    </w:p>
    <w:p w:rsidR="002D3F27" w:rsidRPr="00B755DE" w:rsidRDefault="002D3F27" w:rsidP="00937728">
      <w:pPr>
        <w:spacing w:before="360"/>
        <w:ind w:firstLine="720"/>
        <w:jc w:val="both"/>
        <w:rPr>
          <w:b/>
          <w:iCs/>
        </w:rPr>
      </w:pPr>
      <w:r w:rsidRPr="00B755DE">
        <w:rPr>
          <w:b/>
          <w:bCs/>
          <w:color w:val="000000"/>
        </w:rPr>
        <w:t xml:space="preserve">Điều 1. </w:t>
      </w:r>
      <w:bookmarkEnd w:id="1"/>
      <w:r w:rsidR="001B65CF" w:rsidRPr="00B755DE">
        <w:rPr>
          <w:b/>
          <w:bCs/>
          <w:color w:val="000000"/>
        </w:rPr>
        <w:t xml:space="preserve">Sửa đổi, bổ sung </w:t>
      </w:r>
      <w:r w:rsidR="006322EB" w:rsidRPr="00B755DE">
        <w:rPr>
          <w:b/>
          <w:bCs/>
          <w:color w:val="000000"/>
        </w:rPr>
        <w:t xml:space="preserve">một số </w:t>
      </w:r>
      <w:r w:rsidR="00946BFE" w:rsidRPr="00B755DE">
        <w:rPr>
          <w:b/>
          <w:bCs/>
          <w:color w:val="000000"/>
        </w:rPr>
        <w:t>đ</w:t>
      </w:r>
      <w:r w:rsidR="00F10EB5" w:rsidRPr="00B755DE">
        <w:rPr>
          <w:b/>
          <w:bCs/>
          <w:color w:val="000000"/>
        </w:rPr>
        <w:t xml:space="preserve">iều </w:t>
      </w:r>
      <w:r w:rsidR="00F10EB5" w:rsidRPr="00B755DE">
        <w:rPr>
          <w:b/>
          <w:iCs/>
        </w:rPr>
        <w:t xml:space="preserve">của </w:t>
      </w:r>
      <w:r w:rsidR="001B65CF" w:rsidRPr="00B755DE">
        <w:rPr>
          <w:b/>
          <w:iCs/>
        </w:rPr>
        <w:t xml:space="preserve">Thông tư số 23/2020/TT-BTC ngày 13 tháng 4 năm 2020 của Bộ </w:t>
      </w:r>
      <w:r w:rsidR="00B247F8" w:rsidRPr="00B755DE">
        <w:rPr>
          <w:b/>
          <w:iCs/>
        </w:rPr>
        <w:t xml:space="preserve">trưởng Bộ </w:t>
      </w:r>
      <w:r w:rsidR="001B65CF" w:rsidRPr="00B755DE">
        <w:rPr>
          <w:b/>
          <w:iCs/>
        </w:rPr>
        <w:t>Tài chính quy định tạm ứng, vay ngân quỹ nhà nước của ngân sách nhà nước (sau đây gọi tắt là Thông tư số 23/2020/TT-BTC) như sau:</w:t>
      </w:r>
    </w:p>
    <w:p w:rsidR="001B65CF" w:rsidRPr="00B755DE" w:rsidRDefault="00BE67FF" w:rsidP="00A26498">
      <w:pPr>
        <w:ind w:firstLine="720"/>
        <w:jc w:val="both"/>
      </w:pPr>
      <w:r>
        <w:t>1</w:t>
      </w:r>
      <w:r w:rsidR="001B65CF" w:rsidRPr="00B755DE">
        <w:t xml:space="preserve">. Sửa đổi, bổ sung </w:t>
      </w:r>
      <w:r w:rsidR="00A72703" w:rsidRPr="00B755DE">
        <w:t>khoả</w:t>
      </w:r>
      <w:r w:rsidR="00B30BE4">
        <w:t>n 1 và</w:t>
      </w:r>
      <w:r w:rsidR="00403DB2" w:rsidRPr="00B755DE">
        <w:t xml:space="preserve"> khoản</w:t>
      </w:r>
      <w:r w:rsidR="00A72703" w:rsidRPr="00B755DE">
        <w:t xml:space="preserve"> 2</w:t>
      </w:r>
      <w:r w:rsidR="00403DB2" w:rsidRPr="00B755DE">
        <w:t xml:space="preserve"> Điều 16</w:t>
      </w:r>
      <w:r w:rsidR="00F10EB5" w:rsidRPr="00B755DE">
        <w:t xml:space="preserve"> </w:t>
      </w:r>
      <w:r w:rsidR="00A236BC" w:rsidRPr="00B755DE">
        <w:t>như sau:</w:t>
      </w:r>
    </w:p>
    <w:p w:rsidR="00433E07" w:rsidRPr="00B755DE" w:rsidRDefault="00A236BC" w:rsidP="00433E07">
      <w:pPr>
        <w:ind w:firstLine="720"/>
        <w:jc w:val="both"/>
        <w:rPr>
          <w:color w:val="000000"/>
        </w:rPr>
      </w:pPr>
      <w:r w:rsidRPr="00B755DE">
        <w:rPr>
          <w:color w:val="000000"/>
        </w:rPr>
        <w:t>“</w:t>
      </w:r>
      <w:r w:rsidR="00433E07" w:rsidRPr="00B755DE">
        <w:rPr>
          <w:color w:val="000000"/>
        </w:rPr>
        <w:t>1. Chi phí sử dụng ngân quỹ nhà nước</w:t>
      </w:r>
    </w:p>
    <w:p w:rsidR="008B428A" w:rsidRPr="00B755DE" w:rsidRDefault="008B428A" w:rsidP="008B428A">
      <w:pPr>
        <w:ind w:firstLine="720"/>
        <w:jc w:val="both"/>
        <w:rPr>
          <w:color w:val="000000"/>
          <w:lang w:val="nl-NL"/>
        </w:rPr>
      </w:pPr>
      <w:r w:rsidRPr="00B755DE">
        <w:rPr>
          <w:color w:val="000000"/>
          <w:lang w:val="nl-NL"/>
        </w:rPr>
        <w:t xml:space="preserve">Ngân sách trung ương khi tạm ứng, vay ngân quỹ nhà nước và ngân sách cấp tỉnh khi tạm ứng ngân quỹ nhà nước có trách nhiệm thanh toán khoản chi phí sử dụng ngân quỹ nhà nước cho Kho bạc Nhà nước định kỳ </w:t>
      </w:r>
      <w:r w:rsidR="003F2B4F" w:rsidRPr="00B755DE">
        <w:rPr>
          <w:color w:val="000000"/>
          <w:lang w:val="nl-NL"/>
        </w:rPr>
        <w:t xml:space="preserve">hàng tháng (chậm nhất vào ngày 10 của tháng liền kề sau tháng phải thanh toán) </w:t>
      </w:r>
      <w:r w:rsidRPr="00B755DE">
        <w:rPr>
          <w:color w:val="000000"/>
          <w:lang w:val="nl-NL"/>
        </w:rPr>
        <w:t xml:space="preserve">với mức </w:t>
      </w:r>
      <w:r w:rsidR="00FB08BA" w:rsidRPr="00B755DE">
        <w:rPr>
          <w:color w:val="000000"/>
          <w:lang w:val="nl-NL"/>
        </w:rPr>
        <w:t xml:space="preserve">chi phí sử dụng ngân quỹ nhà nước </w:t>
      </w:r>
      <w:r w:rsidR="00D00AB1" w:rsidRPr="00B755DE">
        <w:rPr>
          <w:lang w:val="nl-NL"/>
        </w:rPr>
        <w:t>bằng</w:t>
      </w:r>
      <w:r w:rsidR="0018220C" w:rsidRPr="00B755DE">
        <w:rPr>
          <w:lang w:val="nl-NL"/>
        </w:rPr>
        <w:t xml:space="preserve"> mức lãi suất </w:t>
      </w:r>
      <w:r w:rsidR="0018220C" w:rsidRPr="00B755DE">
        <w:rPr>
          <w:rFonts w:cs="Times New Roman"/>
          <w:lang w:val="nl-NL"/>
        </w:rPr>
        <w:t>áp dụng</w:t>
      </w:r>
      <w:r w:rsidR="00884918" w:rsidRPr="00B755DE">
        <w:rPr>
          <w:rFonts w:cs="Times New Roman"/>
          <w:lang w:val="nl-NL"/>
        </w:rPr>
        <w:t xml:space="preserve"> </w:t>
      </w:r>
      <w:r w:rsidR="0018220C" w:rsidRPr="00B755DE">
        <w:rPr>
          <w:rFonts w:cs="Times New Roman"/>
          <w:lang w:val="nl-NL"/>
        </w:rPr>
        <w:t xml:space="preserve">đối với tiền gửi </w:t>
      </w:r>
      <w:r w:rsidR="00EB5EA8">
        <w:rPr>
          <w:rFonts w:cs="Times New Roman"/>
          <w:lang w:val="nl-NL"/>
        </w:rPr>
        <w:t xml:space="preserve">bằng đồng Việt Nam </w:t>
      </w:r>
      <w:r w:rsidR="0018220C" w:rsidRPr="00B755DE">
        <w:rPr>
          <w:rFonts w:cs="Times New Roman"/>
          <w:lang w:val="nl-NL"/>
        </w:rPr>
        <w:t xml:space="preserve">của </w:t>
      </w:r>
      <w:r w:rsidR="0018220C" w:rsidRPr="00B755DE">
        <w:rPr>
          <w:lang w:val="nl-NL"/>
        </w:rPr>
        <w:t>Kho bạc Nhà nước tại Ngân hàng Nhà nước Việt Nam</w:t>
      </w:r>
      <w:r w:rsidR="00D00AB1" w:rsidRPr="00B755DE">
        <w:rPr>
          <w:lang w:val="nl-NL"/>
        </w:rPr>
        <w:t xml:space="preserve"> </w:t>
      </w:r>
      <w:r w:rsidR="001D0D10" w:rsidRPr="00B755DE">
        <w:rPr>
          <w:lang w:val="nl-NL"/>
        </w:rPr>
        <w:t xml:space="preserve">theo </w:t>
      </w:r>
      <w:r w:rsidR="00EB5EA8">
        <w:rPr>
          <w:lang w:val="nl-NL"/>
        </w:rPr>
        <w:t>q</w:t>
      </w:r>
      <w:r w:rsidR="00081E32" w:rsidRPr="00B755DE">
        <w:rPr>
          <w:lang w:val="nl-NL"/>
        </w:rPr>
        <w:t>uyết định</w:t>
      </w:r>
      <w:r w:rsidR="001D0D10" w:rsidRPr="00B755DE">
        <w:rPr>
          <w:lang w:val="nl-NL"/>
        </w:rPr>
        <w:t xml:space="preserve"> của </w:t>
      </w:r>
      <w:r w:rsidR="009B5D6C" w:rsidRPr="00B755DE">
        <w:rPr>
          <w:lang w:val="nl-NL"/>
        </w:rPr>
        <w:t xml:space="preserve">Thống đốc </w:t>
      </w:r>
      <w:r w:rsidR="001D0D10" w:rsidRPr="00B755DE">
        <w:rPr>
          <w:lang w:val="nl-NL"/>
        </w:rPr>
        <w:t>Ngân hàng Nhà nước Việt Nam</w:t>
      </w:r>
      <w:r w:rsidR="00D00AB1" w:rsidRPr="00B755DE">
        <w:rPr>
          <w:lang w:val="nl-NL"/>
        </w:rPr>
        <w:t xml:space="preserve"> trong cùng thời kỳ</w:t>
      </w:r>
      <w:r w:rsidRPr="00B755DE">
        <w:rPr>
          <w:color w:val="000000"/>
          <w:lang w:val="nl-NL"/>
        </w:rPr>
        <w:t xml:space="preserve">. Riêng khoản chi phí sử dụng ngân quỹ nhà nước của tháng đến hạn hoàn trả khoản tạm ứng, vay ngân quỹ nhà nước được thanh toán cho Kho bạc Nhà nước cùng thời </w:t>
      </w:r>
      <w:r w:rsidRPr="00B755DE">
        <w:rPr>
          <w:color w:val="000000"/>
          <w:lang w:val="nl-NL"/>
        </w:rPr>
        <w:lastRenderedPageBreak/>
        <w:t>điểm khi hoàn trả khoản tạm ứng, vay ngân quỹ nhà nước. Chi phí sử dụng ngân quỹ nhà nước</w:t>
      </w:r>
      <w:r w:rsidR="00465A65" w:rsidRPr="00B755DE">
        <w:rPr>
          <w:color w:val="000000"/>
          <w:lang w:val="nl-NL"/>
        </w:rPr>
        <w:t xml:space="preserve"> hàng tháng</w:t>
      </w:r>
      <w:r w:rsidRPr="00B755DE">
        <w:rPr>
          <w:color w:val="000000"/>
          <w:lang w:val="nl-NL"/>
        </w:rPr>
        <w:t xml:space="preserve"> được xác định như sau:</w:t>
      </w:r>
    </w:p>
    <w:tbl>
      <w:tblPr>
        <w:tblW w:w="5013" w:type="pct"/>
        <w:tblCellSpacing w:w="0" w:type="dxa"/>
        <w:tblCellMar>
          <w:left w:w="0" w:type="dxa"/>
          <w:right w:w="0" w:type="dxa"/>
        </w:tblCellMar>
        <w:tblLook w:val="04A0" w:firstRow="1" w:lastRow="0" w:firstColumn="1" w:lastColumn="0" w:noHBand="0" w:noVBand="1"/>
      </w:tblPr>
      <w:tblGrid>
        <w:gridCol w:w="1151"/>
        <w:gridCol w:w="266"/>
        <w:gridCol w:w="7678"/>
      </w:tblGrid>
      <w:tr w:rsidR="009E7B79" w:rsidRPr="00B755DE" w:rsidTr="00C42A6E">
        <w:trPr>
          <w:trHeight w:val="657"/>
          <w:tblCellSpacing w:w="0" w:type="dxa"/>
        </w:trPr>
        <w:tc>
          <w:tcPr>
            <w:tcW w:w="633" w:type="pct"/>
            <w:vMerge w:val="restart"/>
            <w:vAlign w:val="center"/>
            <w:hideMark/>
          </w:tcPr>
          <w:p w:rsidR="009E7B79" w:rsidRPr="00B755DE" w:rsidRDefault="009E7B79" w:rsidP="00EC6902">
            <w:pPr>
              <w:spacing w:after="100" w:afterAutospacing="1"/>
              <w:jc w:val="center"/>
              <w:rPr>
                <w:rFonts w:eastAsia="Times New Roman" w:cs="Times New Roman"/>
              </w:rPr>
            </w:pPr>
            <w:r w:rsidRPr="00B755DE">
              <w:rPr>
                <w:rFonts w:eastAsia="Times New Roman" w:cs="Times New Roman"/>
              </w:rPr>
              <w:t xml:space="preserve">Chi phí sử dụng ngân quỹ nhà nước </w:t>
            </w:r>
            <w:r w:rsidRPr="00B755DE">
              <w:rPr>
                <w:rFonts w:eastAsia="Times New Roman" w:cs="Times New Roman"/>
                <w:lang w:val="vi-VN"/>
              </w:rPr>
              <w:t xml:space="preserve"> </w:t>
            </w:r>
          </w:p>
        </w:tc>
        <w:tc>
          <w:tcPr>
            <w:tcW w:w="146" w:type="pct"/>
          </w:tcPr>
          <w:p w:rsidR="009E7B79" w:rsidRPr="00B755DE" w:rsidRDefault="009E7B79" w:rsidP="00EC6902">
            <w:pPr>
              <w:spacing w:after="100" w:afterAutospacing="1"/>
              <w:jc w:val="center"/>
              <w:rPr>
                <w:rFonts w:eastAsia="Times New Roman" w:cs="Times New Roman"/>
                <w:lang w:val="vi-VN"/>
              </w:rPr>
            </w:pPr>
          </w:p>
          <w:p w:rsidR="009E7B79" w:rsidRPr="00B755DE" w:rsidRDefault="009E7B79" w:rsidP="00AC7B03">
            <w:pPr>
              <w:spacing w:before="240" w:after="100" w:afterAutospacing="1"/>
              <w:jc w:val="center"/>
              <w:rPr>
                <w:rFonts w:eastAsia="Times New Roman" w:cs="Times New Roman"/>
                <w:lang w:val="vi-VN"/>
              </w:rPr>
            </w:pPr>
            <w:r w:rsidRPr="00B755DE">
              <w:rPr>
                <w:rFonts w:eastAsia="Times New Roman" w:cs="Times New Roman"/>
                <w:lang w:val="vi-VN"/>
              </w:rPr>
              <w:t>=</w:t>
            </w:r>
          </w:p>
        </w:tc>
        <w:tc>
          <w:tcPr>
            <w:tcW w:w="4220" w:type="pct"/>
            <w:tcBorders>
              <w:top w:val="nil"/>
              <w:left w:val="nil"/>
              <w:bottom w:val="single" w:sz="8" w:space="0" w:color="auto"/>
              <w:right w:val="nil"/>
            </w:tcBorders>
            <w:vAlign w:val="center"/>
            <w:hideMark/>
          </w:tcPr>
          <w:p w:rsidR="009E7B79" w:rsidRPr="00B755DE" w:rsidRDefault="009E7B79" w:rsidP="00C42A6E">
            <w:pPr>
              <w:spacing w:after="100" w:afterAutospacing="1"/>
              <w:jc w:val="center"/>
              <w:rPr>
                <w:rFonts w:eastAsia="Times New Roman" w:cs="Times New Roman"/>
              </w:rPr>
            </w:pPr>
            <w:r w:rsidRPr="00B755DE">
              <w:rPr>
                <w:rFonts w:eastAsia="Times New Roman" w:cs="Times New Roman"/>
                <w:lang w:val="vi-VN"/>
              </w:rPr>
              <w:t>∑(Số dư</w:t>
            </w:r>
            <w:r w:rsidRPr="00B755DE">
              <w:rPr>
                <w:rFonts w:eastAsia="Times New Roman" w:cs="Times New Roman"/>
              </w:rPr>
              <w:t xml:space="preserve"> nợ</w:t>
            </w:r>
            <w:r w:rsidR="00BE7AE6" w:rsidRPr="00B755DE">
              <w:rPr>
                <w:rFonts w:eastAsia="Times New Roman" w:cs="Times New Roman"/>
              </w:rPr>
              <w:t xml:space="preserve"> </w:t>
            </w:r>
            <w:r w:rsidR="005D7F70" w:rsidRPr="00B755DE">
              <w:rPr>
                <w:rFonts w:eastAsia="Times New Roman" w:cs="Times New Roman"/>
              </w:rPr>
              <w:t xml:space="preserve">tạm ứng, vay ngân quỹ nhà nước </w:t>
            </w:r>
            <w:r w:rsidR="009B5D6C" w:rsidRPr="00B755DE">
              <w:rPr>
                <w:rFonts w:eastAsia="Times New Roman" w:cs="Times New Roman"/>
              </w:rPr>
              <w:t>thực tế</w:t>
            </w:r>
            <w:r w:rsidR="00625A65" w:rsidRPr="00B755DE">
              <w:rPr>
                <w:rFonts w:eastAsia="Times New Roman" w:cs="Times New Roman"/>
              </w:rPr>
              <w:t xml:space="preserve"> </w:t>
            </w:r>
            <w:r w:rsidRPr="00B755DE">
              <w:rPr>
                <w:rFonts w:eastAsia="Times New Roman" w:cs="Times New Roman"/>
              </w:rPr>
              <w:t xml:space="preserve">x </w:t>
            </w:r>
            <w:r w:rsidR="009B5D6C" w:rsidRPr="00B755DE">
              <w:rPr>
                <w:rFonts w:eastAsia="Times New Roman" w:cs="Times New Roman"/>
              </w:rPr>
              <w:t>S</w:t>
            </w:r>
            <w:r w:rsidR="009B5D6C" w:rsidRPr="00B755DE">
              <w:rPr>
                <w:rFonts w:eastAsia="Times New Roman" w:cs="Times New Roman"/>
                <w:lang w:val="vi-VN"/>
              </w:rPr>
              <w:t xml:space="preserve">ố ngày </w:t>
            </w:r>
            <w:r w:rsidR="009B5D6C" w:rsidRPr="00B755DE">
              <w:rPr>
                <w:rFonts w:eastAsia="Times New Roman" w:cs="Times New Roman"/>
              </w:rPr>
              <w:t xml:space="preserve">duy trì số dư nợ </w:t>
            </w:r>
            <w:r w:rsidR="002B1852" w:rsidRPr="00B755DE">
              <w:rPr>
                <w:rFonts w:eastAsia="Times New Roman" w:cs="Times New Roman"/>
              </w:rPr>
              <w:t>thực tế</w:t>
            </w:r>
            <w:r w:rsidR="00226378" w:rsidRPr="00B755DE">
              <w:rPr>
                <w:rFonts w:eastAsia="Times New Roman" w:cs="Times New Roman"/>
              </w:rPr>
              <w:t xml:space="preserve">  </w:t>
            </w:r>
            <w:r w:rsidR="009B5D6C" w:rsidRPr="00B755DE">
              <w:rPr>
                <w:rFonts w:eastAsia="Times New Roman" w:cs="Times New Roman"/>
              </w:rPr>
              <w:t xml:space="preserve">x </w:t>
            </w:r>
            <w:r w:rsidR="00BE7AE6" w:rsidRPr="00B755DE">
              <w:rPr>
                <w:rFonts w:eastAsia="Times New Roman" w:cs="Times New Roman"/>
              </w:rPr>
              <w:t>Mức</w:t>
            </w:r>
            <w:r w:rsidR="00625A65" w:rsidRPr="00B755DE">
              <w:rPr>
                <w:rFonts w:eastAsia="Times New Roman" w:cs="Times New Roman"/>
              </w:rPr>
              <w:t xml:space="preserve"> chi phí sử dụng ngân quỹ nhà nước</w:t>
            </w:r>
            <w:r w:rsidR="00226378" w:rsidRPr="00B755DE">
              <w:rPr>
                <w:rFonts w:eastAsia="Times New Roman" w:cs="Times New Roman"/>
              </w:rPr>
              <w:t>)</w:t>
            </w:r>
          </w:p>
        </w:tc>
      </w:tr>
      <w:tr w:rsidR="009E7B79" w:rsidRPr="00B755DE" w:rsidTr="00C42A6E">
        <w:trPr>
          <w:tblCellSpacing w:w="0" w:type="dxa"/>
        </w:trPr>
        <w:tc>
          <w:tcPr>
            <w:tcW w:w="633" w:type="pct"/>
            <w:vMerge/>
            <w:vAlign w:val="center"/>
            <w:hideMark/>
          </w:tcPr>
          <w:p w:rsidR="009E7B79" w:rsidRPr="00B755DE" w:rsidRDefault="009E7B79" w:rsidP="00EC6902">
            <w:pPr>
              <w:spacing w:before="0" w:after="0"/>
              <w:rPr>
                <w:rFonts w:eastAsia="Times New Roman" w:cs="Times New Roman"/>
              </w:rPr>
            </w:pPr>
          </w:p>
        </w:tc>
        <w:tc>
          <w:tcPr>
            <w:tcW w:w="146" w:type="pct"/>
          </w:tcPr>
          <w:p w:rsidR="009E7B79" w:rsidRPr="00B755DE" w:rsidRDefault="009E7B79" w:rsidP="00EC6902">
            <w:pPr>
              <w:spacing w:after="100" w:afterAutospacing="1"/>
              <w:jc w:val="center"/>
              <w:rPr>
                <w:rFonts w:eastAsia="Times New Roman" w:cs="Times New Roman"/>
                <w:lang w:val="vi-VN"/>
              </w:rPr>
            </w:pPr>
          </w:p>
        </w:tc>
        <w:tc>
          <w:tcPr>
            <w:tcW w:w="4220" w:type="pct"/>
            <w:vAlign w:val="center"/>
            <w:hideMark/>
          </w:tcPr>
          <w:p w:rsidR="009E7B79" w:rsidRPr="00B755DE" w:rsidRDefault="009E7B79" w:rsidP="00FD3CB5">
            <w:pPr>
              <w:spacing w:after="100" w:afterAutospacing="1"/>
              <w:jc w:val="center"/>
              <w:rPr>
                <w:rFonts w:eastAsia="Times New Roman" w:cs="Times New Roman"/>
              </w:rPr>
            </w:pPr>
            <w:r w:rsidRPr="00B755DE">
              <w:rPr>
                <w:rFonts w:eastAsia="Times New Roman" w:cs="Times New Roman"/>
                <w:lang w:val="vi-VN"/>
              </w:rPr>
              <w:t>365</w:t>
            </w:r>
          </w:p>
        </w:tc>
      </w:tr>
    </w:tbl>
    <w:p w:rsidR="008B428A" w:rsidRPr="00B755DE" w:rsidRDefault="008B428A" w:rsidP="008B428A">
      <w:pPr>
        <w:ind w:firstLine="720"/>
        <w:jc w:val="both"/>
        <w:rPr>
          <w:color w:val="000000"/>
        </w:rPr>
      </w:pPr>
      <w:r w:rsidRPr="00B755DE">
        <w:rPr>
          <w:color w:val="000000"/>
        </w:rPr>
        <w:t>Trong đó:</w:t>
      </w:r>
    </w:p>
    <w:p w:rsidR="00D729F8" w:rsidRPr="00B755DE" w:rsidRDefault="00D729F8" w:rsidP="00D729F8">
      <w:pPr>
        <w:ind w:firstLine="720"/>
        <w:jc w:val="both"/>
        <w:rPr>
          <w:color w:val="000000"/>
        </w:rPr>
      </w:pPr>
      <w:r w:rsidRPr="00B755DE">
        <w:rPr>
          <w:rFonts w:eastAsia="Arial"/>
          <w:color w:val="000000"/>
        </w:rPr>
        <w:t xml:space="preserve">a) </w:t>
      </w:r>
      <w:r w:rsidR="00625A65" w:rsidRPr="00B755DE">
        <w:rPr>
          <w:rFonts w:eastAsia="Arial"/>
          <w:color w:val="000000"/>
        </w:rPr>
        <w:t xml:space="preserve">Số dư nợ tạm ứng, vay ngân quỹ nhà nước </w:t>
      </w:r>
      <w:r w:rsidR="009B5D6C" w:rsidRPr="00B755DE">
        <w:rPr>
          <w:rFonts w:eastAsia="Arial"/>
          <w:color w:val="000000"/>
        </w:rPr>
        <w:t xml:space="preserve">thực tế </w:t>
      </w:r>
      <w:r w:rsidR="00625A65" w:rsidRPr="00B755DE">
        <w:rPr>
          <w:color w:val="000000"/>
        </w:rPr>
        <w:t>được xác định tại thời điểm cuối mỗi ngày trong thời hạn tính chi phí sử dụng ngân quỹ nhà</w:t>
      </w:r>
      <w:r w:rsidR="0073787A" w:rsidRPr="00B755DE">
        <w:rPr>
          <w:color w:val="000000"/>
        </w:rPr>
        <w:t xml:space="preserve"> </w:t>
      </w:r>
      <w:r w:rsidR="00230F44" w:rsidRPr="00B755DE">
        <w:rPr>
          <w:color w:val="000000"/>
        </w:rPr>
        <w:t>nước</w:t>
      </w:r>
      <w:r w:rsidR="00E2099A" w:rsidRPr="00B755DE">
        <w:rPr>
          <w:color w:val="000000"/>
        </w:rPr>
        <w:t>.</w:t>
      </w:r>
      <w:r w:rsidRPr="00B755DE">
        <w:rPr>
          <w:color w:val="000000"/>
        </w:rPr>
        <w:t xml:space="preserve"> </w:t>
      </w:r>
    </w:p>
    <w:p w:rsidR="00625A65" w:rsidRPr="00B755DE" w:rsidRDefault="00E2099A" w:rsidP="00D729F8">
      <w:pPr>
        <w:ind w:firstLine="720"/>
        <w:jc w:val="both"/>
        <w:rPr>
          <w:color w:val="000000"/>
        </w:rPr>
      </w:pPr>
      <w:r w:rsidRPr="00B755DE">
        <w:rPr>
          <w:color w:val="000000"/>
        </w:rPr>
        <w:t>T</w:t>
      </w:r>
      <w:r w:rsidR="00FD3CB5" w:rsidRPr="00B755DE">
        <w:rPr>
          <w:color w:val="000000"/>
        </w:rPr>
        <w:t xml:space="preserve">hời hạn tính chi phí sử dụng ngân quỹ nhà nước </w:t>
      </w:r>
      <w:r w:rsidR="00870C2E" w:rsidRPr="00B755DE">
        <w:rPr>
          <w:color w:val="000000"/>
        </w:rPr>
        <w:t xml:space="preserve">theo tháng, </w:t>
      </w:r>
      <w:r w:rsidR="0073787A" w:rsidRPr="00B755DE">
        <w:rPr>
          <w:color w:val="000000"/>
        </w:rPr>
        <w:t>được tính từ ngày rút vốn đối với kỳ tính khoản chi phí sử dụng ngân quỹ nhà nước đầu tiên hoặc ngày đầu tiên của tháng đối với các kỳ tính khoản chi phí sử dụng ngân quỹ nhà nước tiếp theo đến hết ngày cuối cùng của tháng tính khoản chi phí sử dụng ngân quỹ nhà nước hoặc ngày liền kề trước ngày hoàn trả khoản tạm ứng, vay ngân quỹ nhà nước đối với kỳ tính khoản chi phí sử dụng ngân quỹ nhà nước cuối cùng</w:t>
      </w:r>
      <w:r w:rsidR="00625A65" w:rsidRPr="00B755DE">
        <w:rPr>
          <w:color w:val="000000"/>
        </w:rPr>
        <w:t>.</w:t>
      </w:r>
    </w:p>
    <w:p w:rsidR="009B5D6C" w:rsidRPr="00B755DE" w:rsidRDefault="00625A65" w:rsidP="008B428A">
      <w:pPr>
        <w:ind w:firstLine="720"/>
        <w:jc w:val="both"/>
        <w:rPr>
          <w:color w:val="000000"/>
        </w:rPr>
      </w:pPr>
      <w:r w:rsidRPr="00B755DE">
        <w:rPr>
          <w:color w:val="000000"/>
        </w:rPr>
        <w:t xml:space="preserve">b) </w:t>
      </w:r>
      <w:r w:rsidR="009B5D6C" w:rsidRPr="00B755DE">
        <w:rPr>
          <w:color w:val="000000"/>
        </w:rPr>
        <w:t>Số ngày duy trì số dư nợ thực tế (bao gồm cả ngày nghỉ, ngày lễ theo quy định của pháp luật) là số ngày mà số dư nợ tạm ứng, vay ngân quỹ nhà nước thực tế cuối mỗi ngày không thay đổi</w:t>
      </w:r>
      <w:r w:rsidR="00E346BD" w:rsidRPr="00B755DE">
        <w:rPr>
          <w:color w:val="000000"/>
        </w:rPr>
        <w:t xml:space="preserve"> trong thời hạn tính chi phí sử dụng ngân quỹ nhà nước</w:t>
      </w:r>
      <w:r w:rsidR="00D729F8" w:rsidRPr="00B755DE">
        <w:rPr>
          <w:color w:val="000000"/>
        </w:rPr>
        <w:t xml:space="preserve"> quy định tại điểm a khoản này</w:t>
      </w:r>
      <w:r w:rsidR="009B5D6C" w:rsidRPr="00B755DE">
        <w:rPr>
          <w:color w:val="000000"/>
        </w:rPr>
        <w:t>.</w:t>
      </w:r>
    </w:p>
    <w:p w:rsidR="004A5B2A" w:rsidRPr="00B755DE" w:rsidRDefault="009B5D6C" w:rsidP="004C1A6B">
      <w:pPr>
        <w:ind w:firstLine="720"/>
        <w:jc w:val="both"/>
        <w:rPr>
          <w:color w:val="000000"/>
        </w:rPr>
      </w:pPr>
      <w:r w:rsidRPr="00B755DE">
        <w:rPr>
          <w:color w:val="000000"/>
        </w:rPr>
        <w:t xml:space="preserve">c) </w:t>
      </w:r>
      <w:r w:rsidR="00BE7AE6" w:rsidRPr="00B755DE">
        <w:rPr>
          <w:color w:val="000000"/>
        </w:rPr>
        <w:t xml:space="preserve">Mức chi phí sử dụng ngân quỹ nhà nước </w:t>
      </w:r>
      <w:r w:rsidR="00704139" w:rsidRPr="00B755DE">
        <w:rPr>
          <w:color w:val="000000"/>
        </w:rPr>
        <w:t>bằng</w:t>
      </w:r>
      <w:r w:rsidR="00046B98" w:rsidRPr="00B755DE">
        <w:rPr>
          <w:color w:val="000000"/>
        </w:rPr>
        <w:t xml:space="preserve"> </w:t>
      </w:r>
      <w:r w:rsidR="0018220C" w:rsidRPr="00B755DE">
        <w:rPr>
          <w:lang w:val="nl-NL"/>
        </w:rPr>
        <w:t>mức</w:t>
      </w:r>
      <w:r w:rsidR="008B428A" w:rsidRPr="00B755DE">
        <w:rPr>
          <w:lang w:val="nl-NL"/>
        </w:rPr>
        <w:t xml:space="preserve"> lãi suất </w:t>
      </w:r>
      <w:r w:rsidR="00046B98" w:rsidRPr="00B755DE">
        <w:rPr>
          <w:lang w:val="nl-NL"/>
        </w:rPr>
        <w:t xml:space="preserve">áp dụng </w:t>
      </w:r>
      <w:r w:rsidR="008B428A" w:rsidRPr="00B755DE">
        <w:rPr>
          <w:rFonts w:cs="Times New Roman"/>
          <w:lang w:val="nl-NL"/>
        </w:rPr>
        <w:t xml:space="preserve">đối với tiền gửi </w:t>
      </w:r>
      <w:r w:rsidR="00EB5EA8">
        <w:rPr>
          <w:rFonts w:cs="Times New Roman"/>
          <w:lang w:val="nl-NL"/>
        </w:rPr>
        <w:t xml:space="preserve">bằng đồng Việt Nam </w:t>
      </w:r>
      <w:r w:rsidR="008B428A" w:rsidRPr="00B755DE">
        <w:rPr>
          <w:rFonts w:cs="Times New Roman"/>
          <w:lang w:val="nl-NL"/>
        </w:rPr>
        <w:t xml:space="preserve">của </w:t>
      </w:r>
      <w:r w:rsidR="008B428A" w:rsidRPr="00B755DE">
        <w:rPr>
          <w:lang w:val="nl-NL"/>
        </w:rPr>
        <w:t>Kho bạc Nhà nước tại Ngân hàng Nhà nước Việt Nam</w:t>
      </w:r>
      <w:r w:rsidR="00704139" w:rsidRPr="00B755DE">
        <w:rPr>
          <w:lang w:val="nl-NL"/>
        </w:rPr>
        <w:t xml:space="preserve"> </w:t>
      </w:r>
      <w:r w:rsidR="00046B98" w:rsidRPr="00B755DE">
        <w:rPr>
          <w:lang w:val="nl-NL"/>
        </w:rPr>
        <w:t xml:space="preserve">theo </w:t>
      </w:r>
      <w:r w:rsidR="00EB5EA8">
        <w:rPr>
          <w:lang w:val="nl-NL"/>
        </w:rPr>
        <w:t>q</w:t>
      </w:r>
      <w:r w:rsidR="00046B98" w:rsidRPr="00B755DE">
        <w:rPr>
          <w:lang w:val="nl-NL"/>
        </w:rPr>
        <w:t xml:space="preserve">uyết định của </w:t>
      </w:r>
      <w:r w:rsidRPr="00B755DE">
        <w:rPr>
          <w:lang w:val="nl-NL"/>
        </w:rPr>
        <w:t xml:space="preserve">Thống đốc </w:t>
      </w:r>
      <w:r w:rsidR="00046B98" w:rsidRPr="00B755DE">
        <w:rPr>
          <w:lang w:val="nl-NL"/>
        </w:rPr>
        <w:t xml:space="preserve">Ngân hàng </w:t>
      </w:r>
      <w:r w:rsidR="00081E32" w:rsidRPr="00B755DE">
        <w:rPr>
          <w:lang w:val="nl-NL"/>
        </w:rPr>
        <w:t>Nhà nước Việt Nam</w:t>
      </w:r>
      <w:r w:rsidR="009869FC" w:rsidRPr="00B755DE">
        <w:rPr>
          <w:lang w:val="nl-NL"/>
        </w:rPr>
        <w:t xml:space="preserve"> trong cùng thời kỳ</w:t>
      </w:r>
      <w:r w:rsidR="00D00AB1" w:rsidRPr="00B755DE">
        <w:rPr>
          <w:lang w:val="nl-NL"/>
        </w:rPr>
        <w:t>.</w:t>
      </w:r>
      <w:r w:rsidR="00704139" w:rsidRPr="00B755DE">
        <w:rPr>
          <w:lang w:val="nl-NL"/>
        </w:rPr>
        <w:t xml:space="preserve"> Trường hợp</w:t>
      </w:r>
      <w:r w:rsidRPr="00B755DE">
        <w:rPr>
          <w:lang w:val="nl-NL"/>
        </w:rPr>
        <w:t xml:space="preserve"> Thống đốc Ngân hàng Nhà nước Việt Nam ban hành </w:t>
      </w:r>
      <w:r w:rsidR="00EB5EA8">
        <w:rPr>
          <w:lang w:val="nl-NL"/>
        </w:rPr>
        <w:t>q</w:t>
      </w:r>
      <w:r w:rsidRPr="00B755DE">
        <w:rPr>
          <w:lang w:val="nl-NL"/>
        </w:rPr>
        <w:t>uyết định điều chỉnh</w:t>
      </w:r>
      <w:r w:rsidR="00704139" w:rsidRPr="00B755DE">
        <w:rPr>
          <w:lang w:val="nl-NL"/>
        </w:rPr>
        <w:t xml:space="preserve"> mức lãi suất áp dụng </w:t>
      </w:r>
      <w:r w:rsidR="00704139" w:rsidRPr="00B755DE">
        <w:rPr>
          <w:rFonts w:cs="Times New Roman"/>
          <w:lang w:val="nl-NL"/>
        </w:rPr>
        <w:t xml:space="preserve">đối với tiền gửi </w:t>
      </w:r>
      <w:r w:rsidR="00EB5EA8">
        <w:rPr>
          <w:rFonts w:cs="Times New Roman"/>
          <w:lang w:val="nl-NL"/>
        </w:rPr>
        <w:t xml:space="preserve">bằng đồng Việt Nam </w:t>
      </w:r>
      <w:r w:rsidR="00704139" w:rsidRPr="00B755DE">
        <w:rPr>
          <w:rFonts w:cs="Times New Roman"/>
          <w:lang w:val="nl-NL"/>
        </w:rPr>
        <w:t xml:space="preserve">của </w:t>
      </w:r>
      <w:r w:rsidR="00704139" w:rsidRPr="00B755DE">
        <w:rPr>
          <w:lang w:val="nl-NL"/>
        </w:rPr>
        <w:t>Kho bạc Nhà nước tại Ngân hàng Nhà nước Việt Nam, thì áp dụng theo mức lãi suất mới</w:t>
      </w:r>
      <w:r w:rsidRPr="00B755DE">
        <w:rPr>
          <w:lang w:val="nl-NL"/>
        </w:rPr>
        <w:t xml:space="preserve"> kể</w:t>
      </w:r>
      <w:r w:rsidR="00704139" w:rsidRPr="00B755DE">
        <w:rPr>
          <w:lang w:val="nl-NL"/>
        </w:rPr>
        <w:t xml:space="preserve"> </w:t>
      </w:r>
      <w:r w:rsidR="009869FC" w:rsidRPr="00B755DE">
        <w:rPr>
          <w:lang w:val="nl-NL"/>
        </w:rPr>
        <w:t>từ</w:t>
      </w:r>
      <w:r w:rsidR="00704139" w:rsidRPr="00B755DE">
        <w:rPr>
          <w:lang w:val="nl-NL"/>
        </w:rPr>
        <w:t xml:space="preserve"> thời điểm mức lãi suất </w:t>
      </w:r>
      <w:r w:rsidR="00230F44" w:rsidRPr="00B755DE">
        <w:rPr>
          <w:lang w:val="nl-NL"/>
        </w:rPr>
        <w:t xml:space="preserve">đó </w:t>
      </w:r>
      <w:r w:rsidR="00704139" w:rsidRPr="00B755DE">
        <w:rPr>
          <w:lang w:val="nl-NL"/>
        </w:rPr>
        <w:t>có hiệu lực thi hành.</w:t>
      </w:r>
      <w:r w:rsidR="00F6021C" w:rsidRPr="00B755DE">
        <w:rPr>
          <w:color w:val="000000"/>
        </w:rPr>
        <w:t xml:space="preserve"> </w:t>
      </w:r>
    </w:p>
    <w:p w:rsidR="00433E07" w:rsidRPr="00B755DE" w:rsidRDefault="00433E07" w:rsidP="00433E07">
      <w:pPr>
        <w:ind w:firstLine="720"/>
        <w:jc w:val="both"/>
        <w:rPr>
          <w:color w:val="000000"/>
        </w:rPr>
      </w:pPr>
      <w:r w:rsidRPr="00B755DE">
        <w:rPr>
          <w:color w:val="000000"/>
        </w:rPr>
        <w:t>2. Chi phí sử dụng ngân quỹ nhà nước quá hạn</w:t>
      </w:r>
    </w:p>
    <w:p w:rsidR="008B428A" w:rsidRPr="00B755DE" w:rsidRDefault="008B428A" w:rsidP="008B428A">
      <w:pPr>
        <w:ind w:firstLine="720"/>
        <w:jc w:val="both"/>
        <w:rPr>
          <w:color w:val="000000"/>
        </w:rPr>
      </w:pPr>
      <w:r w:rsidRPr="00B755DE">
        <w:rPr>
          <w:color w:val="000000"/>
        </w:rPr>
        <w:t xml:space="preserve">Trường hợp khoản tạm ứng, vay ngân quỹ nhà nước của ngân sách trung ương, khoản tạm ứng ngân quỹ nhà nước của ngân sách cấp tỉnh quá thời hạn hoàn trả, ngân sách trung ương, ngân sách cấp tỉnh có trách nhiệm thanh toán khoản chi phí sử dụng ngân quỹ nhà nước quá hạn theo mức bằng 150% mức chi phí sử dụng ngân quỹ nhà nước </w:t>
      </w:r>
      <w:r w:rsidR="00227F69" w:rsidRPr="00B755DE">
        <w:rPr>
          <w:color w:val="000000"/>
        </w:rPr>
        <w:t xml:space="preserve">theo </w:t>
      </w:r>
      <w:r w:rsidRPr="00B755DE">
        <w:rPr>
          <w:color w:val="000000"/>
        </w:rPr>
        <w:t xml:space="preserve">quy định tại </w:t>
      </w:r>
      <w:r w:rsidR="00E22C20" w:rsidRPr="00B755DE">
        <w:rPr>
          <w:color w:val="000000"/>
        </w:rPr>
        <w:t xml:space="preserve">điểm c </w:t>
      </w:r>
      <w:r w:rsidRPr="00B755DE">
        <w:rPr>
          <w:color w:val="000000"/>
        </w:rPr>
        <w:t>khoản 1 Điều này</w:t>
      </w:r>
      <w:r w:rsidR="00E22C20" w:rsidRPr="00B755DE">
        <w:rPr>
          <w:color w:val="000000"/>
        </w:rPr>
        <w:t xml:space="preserve"> được áp dụng tại ngày liền kề trước thời hạn tính chi phí sử dụng ngân quỹ nhà nước quá hạn</w:t>
      </w:r>
      <w:r w:rsidRPr="00B755DE">
        <w:rPr>
          <w:color w:val="000000"/>
        </w:rPr>
        <w:t>. Chi phí sử dụng ngân quỹ nhà nước quá hạn được thanh toán một lần cho Kho bạc Nhà nước khi thu hồi khoản tạm ứng, vay ngân quỹ nhà nước quá hạn và được xác định như sau:</w:t>
      </w:r>
    </w:p>
    <w:tbl>
      <w:tblPr>
        <w:tblW w:w="5000" w:type="pct"/>
        <w:tblCellSpacing w:w="0" w:type="dxa"/>
        <w:tblCellMar>
          <w:left w:w="0" w:type="dxa"/>
          <w:right w:w="0" w:type="dxa"/>
        </w:tblCellMar>
        <w:tblLook w:val="04A0" w:firstRow="1" w:lastRow="0" w:firstColumn="1" w:lastColumn="0" w:noHBand="0" w:noVBand="1"/>
      </w:tblPr>
      <w:tblGrid>
        <w:gridCol w:w="1212"/>
        <w:gridCol w:w="539"/>
        <w:gridCol w:w="7320"/>
      </w:tblGrid>
      <w:tr w:rsidR="00AC7B03" w:rsidRPr="00B755DE" w:rsidTr="00EC6902">
        <w:trPr>
          <w:trHeight w:val="657"/>
          <w:tblCellSpacing w:w="0" w:type="dxa"/>
        </w:trPr>
        <w:tc>
          <w:tcPr>
            <w:tcW w:w="668" w:type="pct"/>
            <w:vMerge w:val="restart"/>
            <w:vAlign w:val="center"/>
            <w:hideMark/>
          </w:tcPr>
          <w:p w:rsidR="00AC7B03" w:rsidRPr="00B755DE" w:rsidRDefault="00AC7B03" w:rsidP="00EC6902">
            <w:pPr>
              <w:spacing w:after="100" w:afterAutospacing="1"/>
              <w:jc w:val="center"/>
              <w:rPr>
                <w:rFonts w:eastAsia="Times New Roman" w:cs="Times New Roman"/>
              </w:rPr>
            </w:pPr>
            <w:r w:rsidRPr="00B755DE">
              <w:rPr>
                <w:rFonts w:eastAsia="Times New Roman" w:cs="Times New Roman"/>
              </w:rPr>
              <w:t>Chi phí sử dụng ngân quỹ nhà nước quá hạn</w:t>
            </w:r>
            <w:r w:rsidRPr="00B755DE">
              <w:rPr>
                <w:rFonts w:eastAsia="Times New Roman" w:cs="Times New Roman"/>
                <w:lang w:val="vi-VN"/>
              </w:rPr>
              <w:t xml:space="preserve"> </w:t>
            </w:r>
          </w:p>
        </w:tc>
        <w:tc>
          <w:tcPr>
            <w:tcW w:w="297" w:type="pct"/>
          </w:tcPr>
          <w:p w:rsidR="00AC7B03" w:rsidRPr="00B755DE" w:rsidRDefault="00AC7B03" w:rsidP="00EC6902">
            <w:pPr>
              <w:spacing w:after="100" w:afterAutospacing="1"/>
              <w:jc w:val="center"/>
              <w:rPr>
                <w:rFonts w:eastAsia="Times New Roman" w:cs="Times New Roman"/>
                <w:lang w:val="vi-VN"/>
              </w:rPr>
            </w:pPr>
          </w:p>
          <w:p w:rsidR="00AC7B03" w:rsidRPr="00B755DE" w:rsidRDefault="00AC7B03" w:rsidP="00EC6902">
            <w:pPr>
              <w:spacing w:before="240" w:after="100" w:afterAutospacing="1"/>
              <w:jc w:val="center"/>
              <w:rPr>
                <w:rFonts w:eastAsia="Times New Roman" w:cs="Times New Roman"/>
                <w:lang w:val="vi-VN"/>
              </w:rPr>
            </w:pPr>
            <w:r w:rsidRPr="00B755DE">
              <w:rPr>
                <w:rFonts w:eastAsia="Times New Roman" w:cs="Times New Roman"/>
                <w:lang w:val="vi-VN"/>
              </w:rPr>
              <w:t>=</w:t>
            </w:r>
          </w:p>
        </w:tc>
        <w:tc>
          <w:tcPr>
            <w:tcW w:w="4035" w:type="pct"/>
            <w:tcBorders>
              <w:top w:val="nil"/>
              <w:left w:val="nil"/>
              <w:bottom w:val="single" w:sz="8" w:space="0" w:color="auto"/>
              <w:right w:val="nil"/>
            </w:tcBorders>
            <w:vAlign w:val="center"/>
            <w:hideMark/>
          </w:tcPr>
          <w:p w:rsidR="00AC7B03" w:rsidRPr="00B755DE" w:rsidRDefault="00AC7B03" w:rsidP="007A2EA5">
            <w:pPr>
              <w:spacing w:after="100" w:afterAutospacing="1"/>
              <w:jc w:val="center"/>
              <w:rPr>
                <w:rFonts w:eastAsia="Times New Roman" w:cs="Times New Roman"/>
              </w:rPr>
            </w:pPr>
            <w:r w:rsidRPr="00B755DE">
              <w:rPr>
                <w:rFonts w:eastAsia="Times New Roman" w:cs="Times New Roman"/>
                <w:lang w:val="vi-VN"/>
              </w:rPr>
              <w:t>∑ (Số dư</w:t>
            </w:r>
            <w:r w:rsidRPr="00B755DE">
              <w:rPr>
                <w:rFonts w:eastAsia="Times New Roman" w:cs="Times New Roman"/>
              </w:rPr>
              <w:t xml:space="preserve"> nợ</w:t>
            </w:r>
            <w:r w:rsidRPr="00B755DE">
              <w:rPr>
                <w:rFonts w:eastAsia="Times New Roman" w:cs="Times New Roman"/>
                <w:lang w:val="vi-VN"/>
              </w:rPr>
              <w:t xml:space="preserve"> </w:t>
            </w:r>
            <w:r w:rsidR="005D7F70" w:rsidRPr="00B755DE">
              <w:rPr>
                <w:rFonts w:eastAsia="Times New Roman" w:cs="Times New Roman"/>
              </w:rPr>
              <w:t xml:space="preserve">tạm ứng, vay ngân quỹ nhà nước </w:t>
            </w:r>
            <w:r w:rsidRPr="00B755DE">
              <w:rPr>
                <w:rFonts w:eastAsia="Times New Roman" w:cs="Times New Roman"/>
              </w:rPr>
              <w:t>quá hạn</w:t>
            </w:r>
            <w:r w:rsidR="009B5D6C" w:rsidRPr="00B755DE">
              <w:rPr>
                <w:rFonts w:eastAsia="Times New Roman" w:cs="Times New Roman"/>
              </w:rPr>
              <w:t xml:space="preserve"> thực tế</w:t>
            </w:r>
            <w:r w:rsidRPr="00B755DE">
              <w:rPr>
                <w:rFonts w:eastAsia="Times New Roman" w:cs="Times New Roman"/>
              </w:rPr>
              <w:t xml:space="preserve"> </w:t>
            </w:r>
            <w:r w:rsidR="007E24BD" w:rsidRPr="00B755DE">
              <w:rPr>
                <w:rFonts w:eastAsia="Times New Roman" w:cs="Times New Roman"/>
              </w:rPr>
              <w:t xml:space="preserve"> </w:t>
            </w:r>
            <w:r w:rsidRPr="00B755DE">
              <w:rPr>
                <w:rFonts w:eastAsia="Times New Roman" w:cs="Times New Roman"/>
              </w:rPr>
              <w:t xml:space="preserve">x </w:t>
            </w:r>
            <w:r w:rsidR="009B5D6C" w:rsidRPr="00B755DE">
              <w:rPr>
                <w:rFonts w:eastAsia="Times New Roman" w:cs="Times New Roman"/>
              </w:rPr>
              <w:t>S</w:t>
            </w:r>
            <w:r w:rsidR="009B5D6C" w:rsidRPr="00B755DE">
              <w:rPr>
                <w:rFonts w:eastAsia="Times New Roman" w:cs="Times New Roman"/>
                <w:lang w:val="vi-VN"/>
              </w:rPr>
              <w:t xml:space="preserve">ố ngày </w:t>
            </w:r>
            <w:r w:rsidR="009B5D6C" w:rsidRPr="00B755DE">
              <w:rPr>
                <w:rFonts w:eastAsia="Times New Roman" w:cs="Times New Roman"/>
              </w:rPr>
              <w:t xml:space="preserve">duy trì số dư nợ quá hạn </w:t>
            </w:r>
            <w:r w:rsidR="007E24BD" w:rsidRPr="00B755DE">
              <w:rPr>
                <w:rFonts w:eastAsia="Times New Roman" w:cs="Times New Roman"/>
              </w:rPr>
              <w:t xml:space="preserve">thực tế  </w:t>
            </w:r>
            <w:r w:rsidR="009B5D6C" w:rsidRPr="00B755DE">
              <w:rPr>
                <w:rFonts w:eastAsia="Times New Roman" w:cs="Times New Roman"/>
              </w:rPr>
              <w:t xml:space="preserve">x </w:t>
            </w:r>
            <w:r w:rsidRPr="00B755DE">
              <w:rPr>
                <w:rFonts w:eastAsia="Times New Roman" w:cs="Times New Roman"/>
              </w:rPr>
              <w:t xml:space="preserve">150%  </w:t>
            </w:r>
            <w:r w:rsidR="009B5D6C" w:rsidRPr="00B755DE">
              <w:rPr>
                <w:rFonts w:eastAsia="Times New Roman" w:cs="Times New Roman"/>
              </w:rPr>
              <w:t>x  Mức chi phí sử dụng ngân quỹ nhà nước</w:t>
            </w:r>
            <w:r w:rsidR="00226378" w:rsidRPr="00B755DE">
              <w:rPr>
                <w:rFonts w:eastAsia="Times New Roman" w:cs="Times New Roman"/>
              </w:rPr>
              <w:t>)</w:t>
            </w:r>
          </w:p>
        </w:tc>
      </w:tr>
      <w:tr w:rsidR="00AC7B03" w:rsidRPr="00B755DE" w:rsidTr="00EC6902">
        <w:trPr>
          <w:tblCellSpacing w:w="0" w:type="dxa"/>
        </w:trPr>
        <w:tc>
          <w:tcPr>
            <w:tcW w:w="668" w:type="pct"/>
            <w:vMerge/>
            <w:vAlign w:val="center"/>
            <w:hideMark/>
          </w:tcPr>
          <w:p w:rsidR="00AC7B03" w:rsidRPr="00B755DE" w:rsidRDefault="00AC7B03" w:rsidP="00EC6902">
            <w:pPr>
              <w:spacing w:before="0" w:after="0"/>
              <w:rPr>
                <w:rFonts w:eastAsia="Times New Roman" w:cs="Times New Roman"/>
              </w:rPr>
            </w:pPr>
          </w:p>
        </w:tc>
        <w:tc>
          <w:tcPr>
            <w:tcW w:w="297" w:type="pct"/>
          </w:tcPr>
          <w:p w:rsidR="00AC7B03" w:rsidRPr="00B755DE" w:rsidRDefault="00AC7B03" w:rsidP="00EC6902">
            <w:pPr>
              <w:spacing w:after="100" w:afterAutospacing="1"/>
              <w:jc w:val="center"/>
              <w:rPr>
                <w:rFonts w:eastAsia="Times New Roman" w:cs="Times New Roman"/>
                <w:lang w:val="vi-VN"/>
              </w:rPr>
            </w:pPr>
          </w:p>
        </w:tc>
        <w:tc>
          <w:tcPr>
            <w:tcW w:w="4035" w:type="pct"/>
            <w:vAlign w:val="center"/>
            <w:hideMark/>
          </w:tcPr>
          <w:p w:rsidR="00AC7B03" w:rsidRPr="00B755DE" w:rsidRDefault="00AC7B03" w:rsidP="00FD3CB5">
            <w:pPr>
              <w:spacing w:after="100" w:afterAutospacing="1"/>
              <w:jc w:val="center"/>
              <w:rPr>
                <w:rFonts w:eastAsia="Times New Roman" w:cs="Times New Roman"/>
              </w:rPr>
            </w:pPr>
            <w:r w:rsidRPr="00B755DE">
              <w:rPr>
                <w:rFonts w:eastAsia="Times New Roman" w:cs="Times New Roman"/>
                <w:lang w:val="vi-VN"/>
              </w:rPr>
              <w:t>365</w:t>
            </w:r>
          </w:p>
        </w:tc>
      </w:tr>
    </w:tbl>
    <w:p w:rsidR="008B428A" w:rsidRPr="00B755DE" w:rsidRDefault="008B428A" w:rsidP="008B428A">
      <w:pPr>
        <w:tabs>
          <w:tab w:val="left" w:pos="993"/>
        </w:tabs>
        <w:ind w:firstLine="720"/>
        <w:jc w:val="both"/>
        <w:rPr>
          <w:color w:val="000000"/>
        </w:rPr>
      </w:pPr>
      <w:r w:rsidRPr="00B755DE">
        <w:rPr>
          <w:color w:val="000000"/>
        </w:rPr>
        <w:t>Trong đó:</w:t>
      </w:r>
    </w:p>
    <w:p w:rsidR="00633FED" w:rsidRPr="00B755DE" w:rsidRDefault="008B428A" w:rsidP="008B428A">
      <w:pPr>
        <w:ind w:firstLine="720"/>
        <w:jc w:val="both"/>
        <w:rPr>
          <w:color w:val="000000"/>
        </w:rPr>
      </w:pPr>
      <w:r w:rsidRPr="00B755DE">
        <w:rPr>
          <w:color w:val="000000"/>
        </w:rPr>
        <w:t xml:space="preserve">a) </w:t>
      </w:r>
      <w:r w:rsidR="005D7F70" w:rsidRPr="00B755DE">
        <w:rPr>
          <w:rFonts w:eastAsia="Arial"/>
          <w:color w:val="000000"/>
        </w:rPr>
        <w:t xml:space="preserve">Số dư nợ tạm ứng, vay ngân quỹ nhà nước quá hạn </w:t>
      </w:r>
      <w:r w:rsidR="008C36B1" w:rsidRPr="00B755DE">
        <w:rPr>
          <w:rFonts w:eastAsia="Arial"/>
          <w:color w:val="000000"/>
        </w:rPr>
        <w:t xml:space="preserve">thực tế </w:t>
      </w:r>
      <w:r w:rsidR="005D7F70" w:rsidRPr="00B755DE">
        <w:rPr>
          <w:color w:val="000000"/>
        </w:rPr>
        <w:t>được xác định tại thời điểm cuối mỗi ngày trong thời hạn tính chi phí sử dụng ngân quỹ nhà nước quá hạn</w:t>
      </w:r>
      <w:r w:rsidR="00633FED" w:rsidRPr="00B755DE">
        <w:rPr>
          <w:color w:val="000000"/>
        </w:rPr>
        <w:t>.</w:t>
      </w:r>
    </w:p>
    <w:p w:rsidR="005D7F70" w:rsidRPr="00B755DE" w:rsidRDefault="00633FED" w:rsidP="008B428A">
      <w:pPr>
        <w:ind w:firstLine="720"/>
        <w:jc w:val="both"/>
        <w:rPr>
          <w:color w:val="000000"/>
        </w:rPr>
      </w:pPr>
      <w:r w:rsidRPr="00B755DE">
        <w:rPr>
          <w:color w:val="000000"/>
        </w:rPr>
        <w:t>T</w:t>
      </w:r>
      <w:r w:rsidR="00FD3CB5" w:rsidRPr="00B755DE">
        <w:rPr>
          <w:color w:val="000000"/>
        </w:rPr>
        <w:t xml:space="preserve">hời hạn tính chi phí sử dụng ngân quỹ nhà nước quá hạn </w:t>
      </w:r>
      <w:r w:rsidR="0073787A" w:rsidRPr="00B755DE">
        <w:rPr>
          <w:color w:val="000000"/>
        </w:rPr>
        <w:t xml:space="preserve">được tính từ ngày đến hạn hoàn trả </w:t>
      </w:r>
      <w:r w:rsidR="00227F69" w:rsidRPr="00B755DE">
        <w:rPr>
          <w:color w:val="000000"/>
        </w:rPr>
        <w:t xml:space="preserve">mà </w:t>
      </w:r>
      <w:r w:rsidR="0073787A" w:rsidRPr="00B755DE">
        <w:rPr>
          <w:color w:val="000000"/>
        </w:rPr>
        <w:t>khoản tạm ứng, vay ngân quỹ nhà nước không</w:t>
      </w:r>
      <w:r w:rsidR="00227F69" w:rsidRPr="00B755DE">
        <w:rPr>
          <w:color w:val="000000"/>
        </w:rPr>
        <w:t xml:space="preserve"> được</w:t>
      </w:r>
      <w:r w:rsidR="0073787A" w:rsidRPr="00B755DE">
        <w:rPr>
          <w:color w:val="000000"/>
        </w:rPr>
        <w:t xml:space="preserve"> hoàn trả đến hết ngày liền kề trước ngày thực trả khoản tạm ứng, vay ngân quỹ nhà nước quá hạ</w:t>
      </w:r>
      <w:r w:rsidRPr="00B755DE">
        <w:rPr>
          <w:color w:val="000000"/>
        </w:rPr>
        <w:t>n</w:t>
      </w:r>
      <w:r w:rsidR="005D7F70" w:rsidRPr="00B755DE">
        <w:rPr>
          <w:color w:val="000000"/>
        </w:rPr>
        <w:t>.</w:t>
      </w:r>
    </w:p>
    <w:p w:rsidR="009B5D6C" w:rsidRPr="00B755DE" w:rsidRDefault="005D7F70" w:rsidP="008B428A">
      <w:pPr>
        <w:ind w:firstLine="720"/>
        <w:jc w:val="both"/>
        <w:rPr>
          <w:color w:val="000000"/>
        </w:rPr>
      </w:pPr>
      <w:r w:rsidRPr="00B755DE">
        <w:rPr>
          <w:color w:val="000000"/>
        </w:rPr>
        <w:t xml:space="preserve">b) </w:t>
      </w:r>
      <w:r w:rsidR="009B5D6C" w:rsidRPr="00B755DE">
        <w:rPr>
          <w:color w:val="000000"/>
        </w:rPr>
        <w:t>Số ngày duy trì số dư nợ quá hạn</w:t>
      </w:r>
      <w:r w:rsidR="007E24BD" w:rsidRPr="00B755DE">
        <w:rPr>
          <w:color w:val="000000"/>
        </w:rPr>
        <w:t xml:space="preserve"> thực tế</w:t>
      </w:r>
      <w:r w:rsidR="009B5D6C" w:rsidRPr="00B755DE">
        <w:rPr>
          <w:color w:val="000000"/>
        </w:rPr>
        <w:t xml:space="preserve"> (bao gồm cả ngày nghỉ, ngày lễ</w:t>
      </w:r>
      <w:r w:rsidR="007E701B" w:rsidRPr="00B755DE">
        <w:rPr>
          <w:color w:val="000000"/>
        </w:rPr>
        <w:t xml:space="preserve"> theo quy định của pháp luật</w:t>
      </w:r>
      <w:r w:rsidR="009B5D6C" w:rsidRPr="00B755DE">
        <w:rPr>
          <w:color w:val="000000"/>
        </w:rPr>
        <w:t>) là số ngày mà số dư nợ tạm ứng, vay ngân quỹ nhà nước quá hạn thực tế cuối mỗi ngày không thay đổi</w:t>
      </w:r>
      <w:r w:rsidR="00D729F8" w:rsidRPr="00B755DE">
        <w:rPr>
          <w:color w:val="000000"/>
        </w:rPr>
        <w:t xml:space="preserve"> trong thời hạn tính chi phí sử dụng ngân quỹ nhà nước quá hạn quy định tại điểm a khoản này</w:t>
      </w:r>
      <w:r w:rsidR="009B5D6C" w:rsidRPr="00B755DE">
        <w:rPr>
          <w:color w:val="000000"/>
        </w:rPr>
        <w:t>.</w:t>
      </w:r>
    </w:p>
    <w:p w:rsidR="008B428A" w:rsidRPr="00B755DE" w:rsidRDefault="009B5D6C" w:rsidP="00DC5518">
      <w:pPr>
        <w:ind w:firstLine="720"/>
        <w:jc w:val="both"/>
        <w:rPr>
          <w:color w:val="000000"/>
        </w:rPr>
      </w:pPr>
      <w:r w:rsidRPr="00B755DE">
        <w:rPr>
          <w:rFonts w:eastAsia="Times New Roman" w:cs="Times New Roman"/>
        </w:rPr>
        <w:t xml:space="preserve">c) </w:t>
      </w:r>
      <w:r w:rsidR="005D7F70" w:rsidRPr="00B755DE">
        <w:rPr>
          <w:rFonts w:eastAsia="Times New Roman" w:cs="Times New Roman"/>
        </w:rPr>
        <w:t>Mức chi phí sử dụng ngân quỹ nhà nước</w:t>
      </w:r>
      <w:r w:rsidR="008B428A" w:rsidRPr="00B755DE">
        <w:rPr>
          <w:color w:val="000000"/>
        </w:rPr>
        <w:t xml:space="preserve"> </w:t>
      </w:r>
      <w:r w:rsidR="0018220C" w:rsidRPr="00B755DE">
        <w:rPr>
          <w:color w:val="000000"/>
        </w:rPr>
        <w:t xml:space="preserve">là </w:t>
      </w:r>
      <w:r w:rsidR="00FB08BA" w:rsidRPr="00B755DE">
        <w:rPr>
          <w:color w:val="000000"/>
        </w:rPr>
        <w:t xml:space="preserve">mức </w:t>
      </w:r>
      <w:r w:rsidR="00571794" w:rsidRPr="00B755DE">
        <w:rPr>
          <w:color w:val="000000"/>
        </w:rPr>
        <w:t>lãi suất</w:t>
      </w:r>
      <w:r w:rsidR="00FB08BA" w:rsidRPr="00B755DE">
        <w:rPr>
          <w:color w:val="000000"/>
        </w:rPr>
        <w:t xml:space="preserve"> </w:t>
      </w:r>
      <w:r w:rsidR="00E22C20" w:rsidRPr="00B755DE">
        <w:rPr>
          <w:color w:val="000000"/>
        </w:rPr>
        <w:t xml:space="preserve">theo </w:t>
      </w:r>
      <w:r w:rsidR="00633FED" w:rsidRPr="00B755DE">
        <w:rPr>
          <w:color w:val="000000"/>
        </w:rPr>
        <w:t>quy định tại</w:t>
      </w:r>
      <w:r w:rsidR="00E22C20" w:rsidRPr="00B755DE">
        <w:rPr>
          <w:color w:val="000000"/>
        </w:rPr>
        <w:t xml:space="preserve"> điểm c</w:t>
      </w:r>
      <w:r w:rsidR="00633FED" w:rsidRPr="00B755DE">
        <w:rPr>
          <w:color w:val="000000"/>
        </w:rPr>
        <w:t xml:space="preserve"> khoản 1 Điều này</w:t>
      </w:r>
      <w:r w:rsidR="007A2EA5" w:rsidRPr="00B755DE">
        <w:rPr>
          <w:color w:val="000000"/>
        </w:rPr>
        <w:t xml:space="preserve"> được</w:t>
      </w:r>
      <w:r w:rsidR="00633FED" w:rsidRPr="00B755DE">
        <w:rPr>
          <w:color w:val="000000"/>
        </w:rPr>
        <w:t xml:space="preserve"> </w:t>
      </w:r>
      <w:r w:rsidR="007A2EA5" w:rsidRPr="00B755DE">
        <w:rPr>
          <w:color w:val="000000"/>
        </w:rPr>
        <w:t xml:space="preserve">áp dụng tại </w:t>
      </w:r>
      <w:r w:rsidR="00E22C20" w:rsidRPr="00B755DE">
        <w:rPr>
          <w:color w:val="000000"/>
        </w:rPr>
        <w:t xml:space="preserve">ngày liền kề trước </w:t>
      </w:r>
      <w:r w:rsidR="00E2099A" w:rsidRPr="00B755DE">
        <w:rPr>
          <w:color w:val="000000"/>
        </w:rPr>
        <w:t xml:space="preserve">thời </w:t>
      </w:r>
      <w:r w:rsidR="00633FED" w:rsidRPr="00B755DE">
        <w:rPr>
          <w:color w:val="000000"/>
        </w:rPr>
        <w:t>hạn</w:t>
      </w:r>
      <w:r w:rsidR="00E2099A" w:rsidRPr="00B755DE">
        <w:rPr>
          <w:color w:val="000000"/>
        </w:rPr>
        <w:t xml:space="preserve"> tính chi phí sử dụng ngân quỹ nhà nước quá hạn</w:t>
      </w:r>
      <w:r w:rsidR="008B428A" w:rsidRPr="00B755DE">
        <w:rPr>
          <w:lang w:val="nl-NL"/>
        </w:rPr>
        <w:t>.</w:t>
      </w:r>
      <w:r w:rsidR="006C6829" w:rsidRPr="00B755DE">
        <w:rPr>
          <w:color w:val="000000"/>
        </w:rPr>
        <w:t>”.</w:t>
      </w:r>
    </w:p>
    <w:p w:rsidR="00403DB2" w:rsidRPr="00B755DE" w:rsidRDefault="00BE67FF" w:rsidP="00DC5518">
      <w:pPr>
        <w:ind w:firstLine="720"/>
        <w:jc w:val="both"/>
        <w:rPr>
          <w:color w:val="000000"/>
        </w:rPr>
      </w:pPr>
      <w:r>
        <w:rPr>
          <w:color w:val="000000"/>
        </w:rPr>
        <w:t>2</w:t>
      </w:r>
      <w:r w:rsidR="00403DB2" w:rsidRPr="00B755DE">
        <w:rPr>
          <w:color w:val="000000"/>
        </w:rPr>
        <w:t>. Bổ sung điểm đ vào khoản 5 Điều 19 như sau:</w:t>
      </w:r>
    </w:p>
    <w:p w:rsidR="00403DB2" w:rsidRPr="00B755DE" w:rsidRDefault="00403DB2" w:rsidP="00DC5518">
      <w:pPr>
        <w:ind w:firstLine="720"/>
        <w:jc w:val="both"/>
        <w:rPr>
          <w:color w:val="000000"/>
        </w:rPr>
      </w:pPr>
      <w:r w:rsidRPr="00B755DE">
        <w:rPr>
          <w:color w:val="000000"/>
        </w:rPr>
        <w:t xml:space="preserve">“đ) Thông báo cho </w:t>
      </w:r>
      <w:r w:rsidR="00352F28">
        <w:rPr>
          <w:color w:val="000000"/>
        </w:rPr>
        <w:t xml:space="preserve">Vụ Ngân sách nhà nước, </w:t>
      </w:r>
      <w:r w:rsidR="00512ACE">
        <w:rPr>
          <w:color w:val="000000"/>
        </w:rPr>
        <w:t xml:space="preserve">Sở Tài chính và </w:t>
      </w:r>
      <w:r w:rsidRPr="00B755DE">
        <w:rPr>
          <w:color w:val="000000"/>
        </w:rPr>
        <w:t>Kho bạc Nhà nước cấp tỉnh</w:t>
      </w:r>
      <w:r w:rsidR="00352F28">
        <w:rPr>
          <w:color w:val="000000"/>
        </w:rPr>
        <w:t xml:space="preserve"> </w:t>
      </w:r>
      <w:r w:rsidRPr="00B755DE">
        <w:rPr>
          <w:color w:val="000000"/>
        </w:rPr>
        <w:t xml:space="preserve">về </w:t>
      </w:r>
      <w:r w:rsidR="00352F28">
        <w:rPr>
          <w:color w:val="000000"/>
        </w:rPr>
        <w:t>mức và thời điểm điều chỉnh</w:t>
      </w:r>
      <w:r w:rsidRPr="00B755DE">
        <w:rPr>
          <w:color w:val="000000"/>
        </w:rPr>
        <w:t xml:space="preserve"> mức chi phí sử dụng ngân quỹ nhà nước </w:t>
      </w:r>
      <w:r w:rsidR="00352F28">
        <w:rPr>
          <w:color w:val="000000"/>
        </w:rPr>
        <w:t>chậm nhất 05 ngày làm việc kể từ ngày</w:t>
      </w:r>
      <w:r w:rsidRPr="00B755DE">
        <w:rPr>
          <w:color w:val="000000"/>
        </w:rPr>
        <w:t xml:space="preserve"> nhận được </w:t>
      </w:r>
      <w:r w:rsidR="00EB5EA8">
        <w:rPr>
          <w:color w:val="000000"/>
        </w:rPr>
        <w:t>q</w:t>
      </w:r>
      <w:r w:rsidRPr="00B755DE">
        <w:rPr>
          <w:color w:val="000000"/>
        </w:rPr>
        <w:t xml:space="preserve">uyết định của </w:t>
      </w:r>
      <w:r w:rsidR="009B5D6C" w:rsidRPr="00B755DE">
        <w:rPr>
          <w:color w:val="000000"/>
        </w:rPr>
        <w:t xml:space="preserve">Thống đốc </w:t>
      </w:r>
      <w:r w:rsidRPr="00B755DE">
        <w:rPr>
          <w:color w:val="000000"/>
        </w:rPr>
        <w:t>Ngân hàng Nhà nước Việt Nam về mức lãi suất</w:t>
      </w:r>
      <w:r w:rsidR="00634C40" w:rsidRPr="00B755DE">
        <w:rPr>
          <w:color w:val="000000"/>
        </w:rPr>
        <w:t xml:space="preserve"> áp dụng đối với</w:t>
      </w:r>
      <w:r w:rsidRPr="00B755DE">
        <w:rPr>
          <w:color w:val="000000"/>
        </w:rPr>
        <w:t xml:space="preserve"> tiền gửi</w:t>
      </w:r>
      <w:r w:rsidR="00EB5EA8">
        <w:rPr>
          <w:color w:val="000000"/>
        </w:rPr>
        <w:t xml:space="preserve"> bằng đồng Việt Nam</w:t>
      </w:r>
      <w:r w:rsidRPr="00B755DE">
        <w:rPr>
          <w:color w:val="000000"/>
        </w:rPr>
        <w:t xml:space="preserve"> của Kho bạc Nhà nước tại Ngân hàng Nhà nước Việt Nam.”.</w:t>
      </w:r>
    </w:p>
    <w:p w:rsidR="00602F15" w:rsidRPr="00B755DE" w:rsidRDefault="002500DC" w:rsidP="00602F15">
      <w:pPr>
        <w:widowControl w:val="0"/>
        <w:tabs>
          <w:tab w:val="left" w:pos="6624"/>
        </w:tabs>
        <w:ind w:firstLine="720"/>
        <w:jc w:val="both"/>
        <w:rPr>
          <w:b/>
          <w:lang w:val="nl-NL"/>
        </w:rPr>
      </w:pPr>
      <w:r w:rsidRPr="00B755DE">
        <w:rPr>
          <w:b/>
          <w:lang w:val="nl-NL"/>
        </w:rPr>
        <w:t xml:space="preserve">Điều </w:t>
      </w:r>
      <w:r w:rsidR="00602F15" w:rsidRPr="00B755DE">
        <w:rPr>
          <w:b/>
          <w:lang w:val="nl-NL"/>
        </w:rPr>
        <w:t xml:space="preserve">2. Điều khoản chuyển tiếp </w:t>
      </w:r>
    </w:p>
    <w:p w:rsidR="008F4785" w:rsidRPr="00B755DE" w:rsidRDefault="008F4785" w:rsidP="00602F15">
      <w:pPr>
        <w:widowControl w:val="0"/>
        <w:tabs>
          <w:tab w:val="left" w:pos="6624"/>
        </w:tabs>
        <w:ind w:firstLine="720"/>
        <w:jc w:val="both"/>
      </w:pPr>
      <w:r w:rsidRPr="00B755DE">
        <w:t xml:space="preserve">1. </w:t>
      </w:r>
      <w:r w:rsidR="000A0570" w:rsidRPr="00B755DE">
        <w:t>D</w:t>
      </w:r>
      <w:r w:rsidR="001E63E5" w:rsidRPr="00B755DE">
        <w:t>ư nợ</w:t>
      </w:r>
      <w:r w:rsidR="00520B0B" w:rsidRPr="00B755DE">
        <w:t xml:space="preserve"> tạm ứng,</w:t>
      </w:r>
      <w:r w:rsidR="001E63E5" w:rsidRPr="00B755DE">
        <w:t xml:space="preserve"> </w:t>
      </w:r>
      <w:r w:rsidR="00D401B7" w:rsidRPr="00B755DE">
        <w:t xml:space="preserve">vay ngân quỹ nhà nước của ngân sách </w:t>
      </w:r>
      <w:r w:rsidR="00520B0B" w:rsidRPr="00B755DE">
        <w:t>nhà nước</w:t>
      </w:r>
      <w:r w:rsidR="00717CC9" w:rsidRPr="00B755DE">
        <w:t xml:space="preserve"> </w:t>
      </w:r>
      <w:r w:rsidR="00523B23" w:rsidRPr="00B755DE">
        <w:t>tính đến ngày</w:t>
      </w:r>
      <w:r w:rsidR="00717CC9" w:rsidRPr="00B755DE">
        <w:t xml:space="preserve"> Thông tư này có hiệu lực thi hành</w:t>
      </w:r>
      <w:r w:rsidRPr="00B755DE">
        <w:t xml:space="preserve"> </w:t>
      </w:r>
      <w:r w:rsidRPr="00B755DE">
        <w:rPr>
          <w:lang w:val="nl-NL"/>
        </w:rPr>
        <w:t>được áp dụng mức chi phí sử dụng ngân quỹ nhà nước, chi phí sử dụng ngân quỹ nhà nước quá hạn (nếu có) theo quy định tại Thông tư này kể từ ngày Thông tư có hiệu lực thi hành.</w:t>
      </w:r>
    </w:p>
    <w:p w:rsidR="009F5B48" w:rsidRPr="00B755DE" w:rsidRDefault="008F4785" w:rsidP="00602F15">
      <w:pPr>
        <w:widowControl w:val="0"/>
        <w:tabs>
          <w:tab w:val="left" w:pos="6624"/>
        </w:tabs>
        <w:ind w:firstLine="720"/>
        <w:jc w:val="both"/>
        <w:rPr>
          <w:lang w:val="nl-NL"/>
        </w:rPr>
      </w:pPr>
      <w:r w:rsidRPr="00B755DE">
        <w:t>2. C</w:t>
      </w:r>
      <w:r w:rsidR="00520B0B" w:rsidRPr="00B755DE">
        <w:t>ác khoản tạm ứng, vay ngân quỹ nhà nước được phê duyệt trước ngày Thông tư này có hiệu lực thi hành, nhưng thực hiện rút vốn</w:t>
      </w:r>
      <w:r w:rsidR="000A0570" w:rsidRPr="00B755DE">
        <w:rPr>
          <w:color w:val="000000" w:themeColor="text1"/>
        </w:rPr>
        <w:t xml:space="preserve"> sau ngày Thông tư có hiệu lực thi hành</w:t>
      </w:r>
      <w:r w:rsidR="00D401B7" w:rsidRPr="00B755DE">
        <w:t xml:space="preserve"> </w:t>
      </w:r>
      <w:r w:rsidR="009F5B48" w:rsidRPr="00B755DE">
        <w:rPr>
          <w:lang w:val="nl-NL"/>
        </w:rPr>
        <w:t>được áp dụng mức chi phí sử dụng ngân quỹ nhà nước</w:t>
      </w:r>
      <w:r w:rsidR="001E63E5" w:rsidRPr="00B755DE">
        <w:rPr>
          <w:lang w:val="nl-NL"/>
        </w:rPr>
        <w:t>, chi phí sử dụng ngân quỹ nhà nước quá hạn (nếu có) theo</w:t>
      </w:r>
      <w:r w:rsidR="009F5B48" w:rsidRPr="00B755DE">
        <w:rPr>
          <w:lang w:val="nl-NL"/>
        </w:rPr>
        <w:t xml:space="preserve"> quy định tại Thông tư này.</w:t>
      </w:r>
    </w:p>
    <w:p w:rsidR="00A70A14" w:rsidRPr="00B755DE" w:rsidRDefault="00A70A14" w:rsidP="009B2DBB">
      <w:pPr>
        <w:widowControl w:val="0"/>
        <w:tabs>
          <w:tab w:val="left" w:pos="6624"/>
        </w:tabs>
        <w:ind w:firstLine="720"/>
        <w:jc w:val="both"/>
        <w:rPr>
          <w:b/>
        </w:rPr>
      </w:pPr>
      <w:r w:rsidRPr="00B755DE">
        <w:rPr>
          <w:b/>
          <w:lang w:val="vi-VN"/>
        </w:rPr>
        <w:t xml:space="preserve">Điều </w:t>
      </w:r>
      <w:r w:rsidR="002500DC" w:rsidRPr="00B755DE">
        <w:rPr>
          <w:b/>
        </w:rPr>
        <w:t>3</w:t>
      </w:r>
      <w:r w:rsidRPr="00B755DE">
        <w:rPr>
          <w:b/>
          <w:lang w:val="vi-VN"/>
        </w:rPr>
        <w:t xml:space="preserve">. </w:t>
      </w:r>
      <w:r w:rsidR="006C6829" w:rsidRPr="00B755DE">
        <w:rPr>
          <w:b/>
        </w:rPr>
        <w:t>Hiệu lực thi hành và tổ chức thực hiện</w:t>
      </w:r>
    </w:p>
    <w:p w:rsidR="00571794" w:rsidRPr="00B755DE" w:rsidRDefault="009E0BFA" w:rsidP="00602F15">
      <w:pPr>
        <w:widowControl w:val="0"/>
        <w:tabs>
          <w:tab w:val="left" w:pos="6624"/>
        </w:tabs>
        <w:ind w:firstLine="720"/>
        <w:jc w:val="both"/>
      </w:pPr>
      <w:r w:rsidRPr="00B755DE">
        <w:rPr>
          <w:lang w:val="vi-VN"/>
        </w:rPr>
        <w:t>1. Thông tư này có hiệu lực thi hành</w:t>
      </w:r>
      <w:r w:rsidR="00AF4A21" w:rsidRPr="00B755DE">
        <w:rPr>
          <w:lang w:val="vi-VN"/>
        </w:rPr>
        <w:t xml:space="preserve"> kể</w:t>
      </w:r>
      <w:r w:rsidRPr="00B755DE">
        <w:rPr>
          <w:lang w:val="vi-VN"/>
        </w:rPr>
        <w:t xml:space="preserve"> từ ngày</w:t>
      </w:r>
      <w:r w:rsidR="00FE2271">
        <w:t xml:space="preserve"> </w:t>
      </w:r>
      <w:r w:rsidR="00EF63FA">
        <w:t>01</w:t>
      </w:r>
      <w:r w:rsidR="00FE2271">
        <w:t xml:space="preserve"> </w:t>
      </w:r>
      <w:r w:rsidRPr="00B755DE">
        <w:rPr>
          <w:lang w:val="vi-VN"/>
        </w:rPr>
        <w:t xml:space="preserve">tháng </w:t>
      </w:r>
      <w:r w:rsidR="00EF63FA">
        <w:t>01</w:t>
      </w:r>
      <w:r w:rsidR="00883632" w:rsidRPr="00B755DE">
        <w:rPr>
          <w:lang w:val="vi-VN"/>
        </w:rPr>
        <w:t xml:space="preserve"> </w:t>
      </w:r>
      <w:r w:rsidRPr="00B755DE">
        <w:rPr>
          <w:lang w:val="vi-VN"/>
        </w:rPr>
        <w:t xml:space="preserve">năm </w:t>
      </w:r>
      <w:r w:rsidR="00EF63FA">
        <w:t>2022</w:t>
      </w:r>
      <w:r w:rsidR="00602F15" w:rsidRPr="00B755DE">
        <w:t>.</w:t>
      </w:r>
      <w:r w:rsidR="003235FF" w:rsidRPr="00B755DE">
        <w:rPr>
          <w:lang w:val="nl-NL"/>
        </w:rPr>
        <w:t xml:space="preserve"> </w:t>
      </w:r>
    </w:p>
    <w:p w:rsidR="009E0BFA" w:rsidRPr="00B755DE" w:rsidRDefault="001E42AF" w:rsidP="00625068">
      <w:pPr>
        <w:spacing w:after="0"/>
        <w:ind w:firstLine="720"/>
        <w:jc w:val="both"/>
        <w:rPr>
          <w:rFonts w:asciiTheme="majorHAnsi" w:hAnsiTheme="majorHAnsi"/>
          <w:color w:val="000000"/>
          <w:shd w:val="clear" w:color="auto" w:fill="FFFFFF"/>
          <w:lang w:val="vi-VN"/>
        </w:rPr>
      </w:pPr>
      <w:r w:rsidRPr="00B755DE">
        <w:rPr>
          <w:rFonts w:asciiTheme="majorHAnsi" w:hAnsiTheme="majorHAnsi"/>
          <w:lang w:val="vi-VN"/>
        </w:rPr>
        <w:t>2</w:t>
      </w:r>
      <w:r w:rsidR="009E0BFA" w:rsidRPr="00B755DE">
        <w:rPr>
          <w:rFonts w:asciiTheme="majorHAnsi" w:hAnsiTheme="majorHAnsi"/>
          <w:lang w:val="vi-VN"/>
        </w:rPr>
        <w:t xml:space="preserve">. </w:t>
      </w:r>
      <w:r w:rsidR="00A15038" w:rsidRPr="00B755DE">
        <w:rPr>
          <w:rFonts w:asciiTheme="majorHAnsi" w:hAnsiTheme="majorHAnsi"/>
          <w:color w:val="000000"/>
          <w:shd w:val="clear" w:color="auto" w:fill="FFFFFF"/>
          <w:lang w:val="vi-VN"/>
        </w:rPr>
        <w:t>Kho bạc Nhà nước</w:t>
      </w:r>
      <w:r w:rsidR="009E0BFA" w:rsidRPr="00B755DE">
        <w:rPr>
          <w:rFonts w:asciiTheme="majorHAnsi" w:hAnsiTheme="majorHAnsi"/>
          <w:color w:val="000000"/>
          <w:shd w:val="clear" w:color="auto" w:fill="FFFFFF"/>
          <w:lang w:val="vi-VN"/>
        </w:rPr>
        <w:t xml:space="preserve"> và các cơ quan, đơn</w:t>
      </w:r>
      <w:r w:rsidR="009E0BFA" w:rsidRPr="00B755DE">
        <w:rPr>
          <w:rStyle w:val="apple-converted-space"/>
          <w:rFonts w:asciiTheme="majorHAnsi" w:hAnsiTheme="majorHAnsi"/>
          <w:color w:val="000000"/>
          <w:shd w:val="clear" w:color="auto" w:fill="FFFFFF"/>
          <w:lang w:val="vi-VN"/>
        </w:rPr>
        <w:t> </w:t>
      </w:r>
      <w:r w:rsidR="009E0BFA" w:rsidRPr="00B755DE">
        <w:rPr>
          <w:rFonts w:asciiTheme="majorHAnsi" w:hAnsiTheme="majorHAnsi"/>
          <w:color w:val="000000"/>
          <w:shd w:val="clear" w:color="auto" w:fill="FFFFFF"/>
          <w:lang w:val="vi-VN"/>
        </w:rPr>
        <w:t>vị, tổ chức và cá nhân có liên quan chịu trách nhiệ</w:t>
      </w:r>
      <w:r w:rsidR="00643886" w:rsidRPr="00B755DE">
        <w:rPr>
          <w:rFonts w:asciiTheme="majorHAnsi" w:hAnsiTheme="majorHAnsi"/>
          <w:color w:val="000000"/>
          <w:shd w:val="clear" w:color="auto" w:fill="FFFFFF"/>
          <w:lang w:val="vi-VN"/>
        </w:rPr>
        <w:t>m thi hành Thông tư này./.</w:t>
      </w:r>
    </w:p>
    <w:tbl>
      <w:tblPr>
        <w:tblW w:w="9640" w:type="dxa"/>
        <w:tblInd w:w="-142" w:type="dxa"/>
        <w:tblLook w:val="01E0" w:firstRow="1" w:lastRow="1" w:firstColumn="1" w:lastColumn="1" w:noHBand="0" w:noVBand="0"/>
      </w:tblPr>
      <w:tblGrid>
        <w:gridCol w:w="5104"/>
        <w:gridCol w:w="4536"/>
      </w:tblGrid>
      <w:tr w:rsidR="00643886" w:rsidRPr="00643886" w:rsidTr="009C126B">
        <w:tc>
          <w:tcPr>
            <w:tcW w:w="5104" w:type="dxa"/>
          </w:tcPr>
          <w:p w:rsidR="00123952" w:rsidRPr="00B755DE" w:rsidRDefault="00123952" w:rsidP="00123952">
            <w:pPr>
              <w:spacing w:after="0"/>
              <w:contextualSpacing/>
              <w:rPr>
                <w:rFonts w:eastAsia="Times New Roman" w:cs="Times New Roman"/>
                <w:b/>
                <w:i/>
                <w:color w:val="000000"/>
                <w:sz w:val="24"/>
                <w:szCs w:val="24"/>
                <w:lang w:val="nl-NL"/>
              </w:rPr>
            </w:pPr>
          </w:p>
          <w:p w:rsidR="00643886" w:rsidRPr="00B755DE" w:rsidRDefault="00643886" w:rsidP="00123952">
            <w:pPr>
              <w:spacing w:after="0"/>
              <w:contextualSpacing/>
              <w:rPr>
                <w:rFonts w:eastAsia="Times New Roman" w:cs="Times New Roman"/>
                <w:b/>
                <w:i/>
                <w:color w:val="000000"/>
                <w:sz w:val="24"/>
                <w:szCs w:val="24"/>
                <w:lang w:val="nl-NL"/>
              </w:rPr>
            </w:pPr>
            <w:r w:rsidRPr="00B755DE">
              <w:rPr>
                <w:rFonts w:eastAsia="Times New Roman" w:cs="Times New Roman"/>
                <w:b/>
                <w:i/>
                <w:color w:val="000000"/>
                <w:sz w:val="24"/>
                <w:szCs w:val="24"/>
                <w:lang w:val="nl-NL"/>
              </w:rPr>
              <w:t>Nơi nhận:</w:t>
            </w:r>
          </w:p>
          <w:p w:rsidR="00643886" w:rsidRPr="00B755DE" w:rsidRDefault="00643886" w:rsidP="000C58A6">
            <w:pPr>
              <w:spacing w:before="0" w:after="0"/>
              <w:contextualSpacing/>
              <w:rPr>
                <w:rFonts w:eastAsia="Times New Roman" w:cs="Times New Roman"/>
                <w:color w:val="000000"/>
                <w:sz w:val="22"/>
                <w:lang w:val="nl-NL"/>
              </w:rPr>
            </w:pPr>
            <w:r w:rsidRPr="00B755DE">
              <w:rPr>
                <w:rFonts w:eastAsia="Times New Roman" w:cs="Times New Roman"/>
                <w:color w:val="000000"/>
                <w:sz w:val="22"/>
                <w:lang w:val="nl-NL"/>
              </w:rPr>
              <w:t>- Ban Bí thư Trung ương Đảng;</w:t>
            </w:r>
          </w:p>
          <w:p w:rsidR="00643886" w:rsidRPr="00B755DE" w:rsidRDefault="00643886" w:rsidP="000C58A6">
            <w:pPr>
              <w:spacing w:before="0" w:after="0"/>
              <w:contextualSpacing/>
              <w:rPr>
                <w:rFonts w:eastAsia="Times New Roman" w:cs="Times New Roman"/>
                <w:color w:val="000000"/>
                <w:sz w:val="22"/>
                <w:lang w:val="nl-NL"/>
              </w:rPr>
            </w:pPr>
            <w:r w:rsidRPr="00B755DE">
              <w:rPr>
                <w:rFonts w:eastAsia="Times New Roman" w:cs="Times New Roman"/>
                <w:color w:val="000000"/>
                <w:sz w:val="22"/>
                <w:lang w:val="nl-NL"/>
              </w:rPr>
              <w:t xml:space="preserve">- Thủ tướng, các Phó Thủ tướng Chính phủ; </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Văn phòng Tổng Bí thư;</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Văn phòng Chủ tịch nước;</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xml:space="preserve">- Văn phòng </w:t>
            </w:r>
            <w:r w:rsidRPr="00B755DE">
              <w:rPr>
                <w:rFonts w:eastAsia="Times New Roman" w:cs="Times New Roman"/>
                <w:color w:val="000000"/>
                <w:sz w:val="22"/>
                <w:lang w:val="nl-NL"/>
              </w:rPr>
              <w:t>Trung ương</w:t>
            </w:r>
            <w:r w:rsidRPr="00B755DE">
              <w:rPr>
                <w:rFonts w:eastAsia="Times New Roman" w:cs="Times New Roman"/>
                <w:color w:val="000000"/>
                <w:sz w:val="22"/>
                <w:szCs w:val="22"/>
                <w:lang w:val="nl-NL"/>
              </w:rPr>
              <w:t xml:space="preserve"> và các Ban của Đảng;</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Văn phòng Quốc hội;</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Hội đồng dân tộc và các Ủy ban của Quốc hội;</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Văn phòng Chính phủ;</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Ban Nội chính Trung ương;</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Toà án nhân dân tối cao;</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Viện kiểm sát nhân dân tối cao;</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Kiểm toán Nhà nước;</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Các Bộ, cơ quan ngang Bộ, cơ quan thuộc Chính phủ;</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xml:space="preserve">- Cơ quan </w:t>
            </w:r>
            <w:r w:rsidRPr="00B755DE">
              <w:rPr>
                <w:rFonts w:eastAsia="Times New Roman" w:cs="Times New Roman"/>
                <w:color w:val="000000"/>
                <w:sz w:val="22"/>
                <w:lang w:val="nl-NL"/>
              </w:rPr>
              <w:t>Trung ương</w:t>
            </w:r>
            <w:r w:rsidRPr="00B755DE">
              <w:rPr>
                <w:rFonts w:eastAsia="Times New Roman" w:cs="Times New Roman"/>
                <w:color w:val="000000"/>
                <w:sz w:val="22"/>
                <w:szCs w:val="22"/>
                <w:lang w:val="nl-NL"/>
              </w:rPr>
              <w:t xml:space="preserve"> của các đoàn thể;</w:t>
            </w:r>
          </w:p>
          <w:p w:rsidR="00643886" w:rsidRPr="00B755DE" w:rsidRDefault="00643886" w:rsidP="000C58A6">
            <w:pPr>
              <w:spacing w:before="0" w:after="0"/>
              <w:contextualSpacing/>
              <w:rPr>
                <w:rFonts w:eastAsia="Times New Roman" w:cs="Times New Roman"/>
                <w:color w:val="000000"/>
                <w:sz w:val="22"/>
                <w:lang w:val="nl-NL"/>
              </w:rPr>
            </w:pPr>
            <w:r w:rsidRPr="00B755DE">
              <w:rPr>
                <w:rFonts w:eastAsia="Times New Roman" w:cs="Times New Roman"/>
                <w:color w:val="000000"/>
                <w:sz w:val="22"/>
                <w:szCs w:val="22"/>
                <w:lang w:val="nl-NL"/>
              </w:rPr>
              <w:t xml:space="preserve">- </w:t>
            </w:r>
            <w:r w:rsidRPr="00B755DE">
              <w:rPr>
                <w:rFonts w:eastAsia="Times New Roman" w:cs="Times New Roman"/>
                <w:color w:val="000000"/>
                <w:sz w:val="22"/>
                <w:lang w:val="nl-NL"/>
              </w:rPr>
              <w:t>Hội đồng nhân dân, Uỷ ban nhân dân</w:t>
            </w:r>
          </w:p>
          <w:p w:rsidR="00643886" w:rsidRPr="00B755DE" w:rsidRDefault="00643886" w:rsidP="000C58A6">
            <w:pPr>
              <w:spacing w:before="0" w:after="0"/>
              <w:contextualSpacing/>
              <w:rPr>
                <w:rFonts w:eastAsia="Times New Roman" w:cs="Times New Roman"/>
                <w:color w:val="000000"/>
                <w:sz w:val="22"/>
                <w:lang w:val="nl-NL"/>
              </w:rPr>
            </w:pPr>
            <w:r w:rsidRPr="00B755DE">
              <w:rPr>
                <w:rFonts w:eastAsia="Times New Roman" w:cs="Times New Roman"/>
                <w:color w:val="000000"/>
                <w:sz w:val="22"/>
                <w:lang w:val="nl-NL"/>
              </w:rPr>
              <w:t>các tỉnh, thành phố trực thuộc Trung ương;</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lang w:val="nl-NL"/>
              </w:rPr>
              <w:t>- Sở Tài chính, Kho bạc Nhà nước</w:t>
            </w:r>
            <w:r w:rsidRPr="00B755DE">
              <w:rPr>
                <w:rFonts w:eastAsia="Times New Roman" w:cs="Times New Roman"/>
                <w:color w:val="000000"/>
                <w:sz w:val="22"/>
                <w:lang w:val="nl-NL"/>
              </w:rPr>
              <w:br/>
              <w:t>các tỉnh, thành phố trực thuộc Trung ương;</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Cục Kiểm tra văn bản QPPL (Bộ Tư pháp);</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Công báo;</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Cổng thông tin điện tử Chính phủ;</w:t>
            </w:r>
          </w:p>
          <w:p w:rsidR="00643886" w:rsidRPr="00B755DE" w:rsidRDefault="00643886" w:rsidP="000C58A6">
            <w:pPr>
              <w:spacing w:before="0" w:after="0"/>
              <w:contextualSpacing/>
              <w:rPr>
                <w:rFonts w:eastAsia="Times New Roman" w:cs="Times New Roman"/>
                <w:color w:val="000000"/>
                <w:sz w:val="22"/>
                <w:szCs w:val="22"/>
                <w:lang w:val="nl-NL"/>
              </w:rPr>
            </w:pPr>
            <w:r w:rsidRPr="00B755DE">
              <w:rPr>
                <w:rFonts w:eastAsia="Times New Roman" w:cs="Times New Roman"/>
                <w:color w:val="000000"/>
                <w:sz w:val="22"/>
                <w:szCs w:val="22"/>
                <w:lang w:val="nl-NL"/>
              </w:rPr>
              <w:t>- Cổng thông tin điện tử Bộ Tài chính;</w:t>
            </w:r>
          </w:p>
          <w:p w:rsidR="00643886" w:rsidRPr="00B755DE" w:rsidRDefault="00BE67FF" w:rsidP="000C58A6">
            <w:pPr>
              <w:spacing w:before="0" w:after="0"/>
              <w:contextualSpacing/>
              <w:rPr>
                <w:rFonts w:eastAsia="Times New Roman" w:cs="Times New Roman"/>
                <w:color w:val="000000"/>
                <w:sz w:val="22"/>
                <w:szCs w:val="22"/>
                <w:lang w:val="nl-NL"/>
              </w:rPr>
            </w:pPr>
            <w:r>
              <w:rPr>
                <w:rFonts w:eastAsia="Times New Roman" w:cs="Times New Roman"/>
                <w:color w:val="000000"/>
                <w:sz w:val="22"/>
                <w:szCs w:val="22"/>
                <w:lang w:val="nl-NL"/>
              </w:rPr>
              <w:t xml:space="preserve">- Các đơn vị thuộc </w:t>
            </w:r>
            <w:r w:rsidR="00643886" w:rsidRPr="00B755DE">
              <w:rPr>
                <w:rFonts w:eastAsia="Times New Roman" w:cs="Times New Roman"/>
                <w:color w:val="000000"/>
                <w:sz w:val="22"/>
                <w:szCs w:val="22"/>
                <w:lang w:val="nl-NL"/>
              </w:rPr>
              <w:t>Bộ Tài chính;</w:t>
            </w:r>
          </w:p>
          <w:p w:rsidR="00643886" w:rsidRPr="00B755DE" w:rsidRDefault="00643886" w:rsidP="003B34C9">
            <w:pPr>
              <w:spacing w:before="0" w:after="0"/>
              <w:contextualSpacing/>
              <w:rPr>
                <w:rFonts w:eastAsia="Times New Roman" w:cs="Times New Roman"/>
                <w:i/>
                <w:color w:val="000000"/>
              </w:rPr>
            </w:pPr>
            <w:r w:rsidRPr="00B755DE">
              <w:rPr>
                <w:rFonts w:eastAsia="Times New Roman" w:cs="Times New Roman"/>
                <w:color w:val="000000"/>
                <w:sz w:val="22"/>
                <w:szCs w:val="22"/>
              </w:rPr>
              <w:t>- Lưu: VT, KBNN (</w:t>
            </w:r>
            <w:r w:rsidR="003B34C9" w:rsidRPr="00B755DE">
              <w:rPr>
                <w:rFonts w:eastAsia="Times New Roman" w:cs="Times New Roman"/>
                <w:color w:val="000000"/>
                <w:sz w:val="22"/>
                <w:szCs w:val="22"/>
              </w:rPr>
              <w:t>……..</w:t>
            </w:r>
            <w:r w:rsidRPr="00B755DE">
              <w:rPr>
                <w:rFonts w:eastAsia="Times New Roman" w:cs="Times New Roman"/>
                <w:color w:val="000000"/>
                <w:sz w:val="22"/>
                <w:szCs w:val="22"/>
              </w:rPr>
              <w:t xml:space="preserve"> bản).</w:t>
            </w:r>
          </w:p>
        </w:tc>
        <w:tc>
          <w:tcPr>
            <w:tcW w:w="4536" w:type="dxa"/>
          </w:tcPr>
          <w:p w:rsidR="00643886" w:rsidRPr="00B755DE" w:rsidRDefault="00643886" w:rsidP="00123952">
            <w:pPr>
              <w:spacing w:before="240" w:after="0"/>
              <w:jc w:val="center"/>
              <w:rPr>
                <w:rFonts w:eastAsia="Times New Roman" w:cs="Times New Roman"/>
                <w:b/>
                <w:color w:val="000000"/>
                <w:sz w:val="26"/>
                <w:szCs w:val="26"/>
              </w:rPr>
            </w:pPr>
            <w:r w:rsidRPr="00B755DE">
              <w:rPr>
                <w:rFonts w:eastAsia="Times New Roman" w:cs="Times New Roman"/>
                <w:b/>
                <w:color w:val="000000"/>
                <w:sz w:val="26"/>
                <w:szCs w:val="26"/>
              </w:rPr>
              <w:t>KT. BỘ TRƯỞNG</w:t>
            </w:r>
          </w:p>
          <w:p w:rsidR="00643886" w:rsidRPr="00B755DE" w:rsidRDefault="00643886" w:rsidP="00643886">
            <w:pPr>
              <w:spacing w:before="0"/>
              <w:jc w:val="center"/>
              <w:rPr>
                <w:rFonts w:eastAsia="Times New Roman" w:cs="Times New Roman"/>
                <w:b/>
                <w:color w:val="000000"/>
                <w:sz w:val="26"/>
                <w:szCs w:val="26"/>
              </w:rPr>
            </w:pPr>
            <w:r w:rsidRPr="00B755DE">
              <w:rPr>
                <w:rFonts w:eastAsia="Times New Roman" w:cs="Times New Roman"/>
                <w:b/>
                <w:color w:val="000000"/>
                <w:sz w:val="26"/>
                <w:szCs w:val="26"/>
              </w:rPr>
              <w:t>THỨ TRƯỞNG</w:t>
            </w:r>
          </w:p>
          <w:p w:rsidR="00643886" w:rsidRPr="00B755DE" w:rsidRDefault="00643886" w:rsidP="00643886">
            <w:pPr>
              <w:jc w:val="center"/>
              <w:rPr>
                <w:rFonts w:eastAsia="Times New Roman" w:cs="Times New Roman"/>
                <w:b/>
                <w:color w:val="000000"/>
              </w:rPr>
            </w:pPr>
          </w:p>
          <w:p w:rsidR="005F1519" w:rsidRPr="00B755DE" w:rsidRDefault="005F1519" w:rsidP="00643886">
            <w:pPr>
              <w:jc w:val="center"/>
              <w:rPr>
                <w:rFonts w:eastAsia="Times New Roman" w:cs="Times New Roman"/>
                <w:b/>
                <w:color w:val="000000"/>
              </w:rPr>
            </w:pPr>
          </w:p>
          <w:p w:rsidR="00643886" w:rsidRPr="00B755DE" w:rsidRDefault="00643886" w:rsidP="00643886">
            <w:pPr>
              <w:jc w:val="center"/>
              <w:rPr>
                <w:rFonts w:eastAsia="Times New Roman" w:cs="Times New Roman"/>
                <w:b/>
                <w:color w:val="000000"/>
              </w:rPr>
            </w:pPr>
          </w:p>
          <w:p w:rsidR="00643886" w:rsidRPr="00A1597D" w:rsidRDefault="00FD3CB5" w:rsidP="00643886">
            <w:pPr>
              <w:jc w:val="center"/>
              <w:rPr>
                <w:rFonts w:eastAsia="Times New Roman" w:cs="Times New Roman"/>
                <w:b/>
                <w:color w:val="000000"/>
              </w:rPr>
            </w:pPr>
            <w:r w:rsidRPr="00B755DE">
              <w:rPr>
                <w:rFonts w:eastAsia="Times New Roman" w:cs="Times New Roman"/>
                <w:b/>
                <w:color w:val="000000"/>
              </w:rPr>
              <w:t>Võ Thành Hưng</w:t>
            </w:r>
          </w:p>
          <w:p w:rsidR="00643886" w:rsidRPr="00A1597D" w:rsidRDefault="00643886" w:rsidP="00643886">
            <w:pPr>
              <w:jc w:val="center"/>
              <w:rPr>
                <w:rFonts w:eastAsia="Times New Roman" w:cs="Times New Roman"/>
                <w:b/>
                <w:color w:val="000000"/>
                <w:sz w:val="26"/>
                <w:szCs w:val="26"/>
              </w:rPr>
            </w:pPr>
          </w:p>
          <w:p w:rsidR="00643886" w:rsidRPr="00643886" w:rsidRDefault="00643886" w:rsidP="00643886">
            <w:pPr>
              <w:jc w:val="center"/>
              <w:rPr>
                <w:rFonts w:eastAsia="Times New Roman" w:cs="Times New Roman"/>
                <w:b/>
                <w:color w:val="000000"/>
              </w:rPr>
            </w:pPr>
          </w:p>
        </w:tc>
      </w:tr>
    </w:tbl>
    <w:p w:rsidR="0011642B" w:rsidRPr="009E0BFA" w:rsidRDefault="0011642B" w:rsidP="00E674FD">
      <w:pPr>
        <w:ind w:firstLine="720"/>
        <w:jc w:val="both"/>
        <w:rPr>
          <w:rFonts w:asciiTheme="majorHAnsi" w:hAnsiTheme="majorHAnsi"/>
        </w:rPr>
      </w:pPr>
    </w:p>
    <w:sectPr w:rsidR="0011642B" w:rsidRPr="009E0BFA" w:rsidSect="001C7255">
      <w:headerReference w:type="default" r:id="rId11"/>
      <w:pgSz w:w="11906" w:h="16838" w:code="9"/>
      <w:pgMar w:top="1418" w:right="1134" w:bottom="1418"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EA" w:rsidRDefault="002328EA" w:rsidP="00087EF3">
      <w:pPr>
        <w:spacing w:before="0" w:after="0"/>
      </w:pPr>
      <w:r>
        <w:separator/>
      </w:r>
    </w:p>
  </w:endnote>
  <w:endnote w:type="continuationSeparator" w:id="0">
    <w:p w:rsidR="002328EA" w:rsidRDefault="002328EA" w:rsidP="00087EF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EA" w:rsidRDefault="002328EA" w:rsidP="00087EF3">
      <w:pPr>
        <w:spacing w:before="0" w:after="0"/>
      </w:pPr>
      <w:r>
        <w:separator/>
      </w:r>
    </w:p>
  </w:footnote>
  <w:footnote w:type="continuationSeparator" w:id="0">
    <w:p w:rsidR="002328EA" w:rsidRDefault="002328EA" w:rsidP="00087EF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600842"/>
      <w:docPartObj>
        <w:docPartGallery w:val="Page Numbers (Top of Page)"/>
        <w:docPartUnique/>
      </w:docPartObj>
    </w:sdtPr>
    <w:sdtEndPr>
      <w:rPr>
        <w:noProof/>
        <w:sz w:val="26"/>
        <w:szCs w:val="26"/>
      </w:rPr>
    </w:sdtEndPr>
    <w:sdtContent>
      <w:p w:rsidR="00087EF3" w:rsidRPr="00087EF3" w:rsidRDefault="0082045E">
        <w:pPr>
          <w:pStyle w:val="Header"/>
          <w:jc w:val="center"/>
          <w:rPr>
            <w:sz w:val="26"/>
            <w:szCs w:val="26"/>
          </w:rPr>
        </w:pPr>
        <w:r w:rsidRPr="00087EF3">
          <w:rPr>
            <w:sz w:val="26"/>
            <w:szCs w:val="26"/>
          </w:rPr>
          <w:fldChar w:fldCharType="begin"/>
        </w:r>
        <w:r w:rsidR="00087EF3" w:rsidRPr="00087EF3">
          <w:rPr>
            <w:sz w:val="26"/>
            <w:szCs w:val="26"/>
          </w:rPr>
          <w:instrText xml:space="preserve"> PAGE   \* MERGEFORMAT </w:instrText>
        </w:r>
        <w:r w:rsidRPr="00087EF3">
          <w:rPr>
            <w:sz w:val="26"/>
            <w:szCs w:val="26"/>
          </w:rPr>
          <w:fldChar w:fldCharType="separate"/>
        </w:r>
        <w:r w:rsidR="002B7EC0">
          <w:rPr>
            <w:noProof/>
            <w:sz w:val="26"/>
            <w:szCs w:val="26"/>
          </w:rPr>
          <w:t>2</w:t>
        </w:r>
        <w:r w:rsidRPr="00087EF3">
          <w:rPr>
            <w:noProof/>
            <w:sz w:val="26"/>
            <w:szCs w:val="26"/>
          </w:rPr>
          <w:fldChar w:fldCharType="end"/>
        </w:r>
      </w:p>
    </w:sdtContent>
  </w:sdt>
  <w:p w:rsidR="00087EF3" w:rsidRDefault="00087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5B1E"/>
    <w:multiLevelType w:val="hybridMultilevel"/>
    <w:tmpl w:val="A6A0E16A"/>
    <w:lvl w:ilvl="0" w:tplc="0409000F">
      <w:start w:val="1"/>
      <w:numFmt w:val="decimal"/>
      <w:lvlText w:val="%1."/>
      <w:lvlJc w:val="left"/>
      <w:pPr>
        <w:tabs>
          <w:tab w:val="num" w:pos="1071"/>
        </w:tabs>
        <w:ind w:left="1071" w:hanging="360"/>
      </w:pPr>
      <w:rPr>
        <w:rFonts w:cs="Times New Roman" w:hint="default"/>
      </w:rPr>
    </w:lvl>
    <w:lvl w:ilvl="1" w:tplc="04090019">
      <w:start w:val="1"/>
      <w:numFmt w:val="lowerLetter"/>
      <w:lvlText w:val="%2."/>
      <w:lvlJc w:val="left"/>
      <w:pPr>
        <w:tabs>
          <w:tab w:val="num" w:pos="1791"/>
        </w:tabs>
        <w:ind w:left="1791" w:hanging="360"/>
      </w:pPr>
      <w:rPr>
        <w:rFonts w:cs="Times New Roman"/>
      </w:rPr>
    </w:lvl>
    <w:lvl w:ilvl="2" w:tplc="627EDE86">
      <w:start w:val="7"/>
      <w:numFmt w:val="lowerLetter"/>
      <w:lvlText w:val="%3)"/>
      <w:lvlJc w:val="left"/>
      <w:pPr>
        <w:tabs>
          <w:tab w:val="num" w:pos="2691"/>
        </w:tabs>
        <w:ind w:left="2691" w:hanging="360"/>
      </w:pPr>
      <w:rPr>
        <w:rFonts w:cs="Times New Roman" w:hint="default"/>
      </w:rPr>
    </w:lvl>
    <w:lvl w:ilvl="3" w:tplc="0409000F" w:tentative="1">
      <w:start w:val="1"/>
      <w:numFmt w:val="decimal"/>
      <w:lvlText w:val="%4."/>
      <w:lvlJc w:val="left"/>
      <w:pPr>
        <w:tabs>
          <w:tab w:val="num" w:pos="3231"/>
        </w:tabs>
        <w:ind w:left="3231" w:hanging="360"/>
      </w:pPr>
      <w:rPr>
        <w:rFonts w:cs="Times New Roman"/>
      </w:rPr>
    </w:lvl>
    <w:lvl w:ilvl="4" w:tplc="04090019" w:tentative="1">
      <w:start w:val="1"/>
      <w:numFmt w:val="lowerLetter"/>
      <w:lvlText w:val="%5."/>
      <w:lvlJc w:val="left"/>
      <w:pPr>
        <w:tabs>
          <w:tab w:val="num" w:pos="3951"/>
        </w:tabs>
        <w:ind w:left="3951" w:hanging="360"/>
      </w:pPr>
      <w:rPr>
        <w:rFonts w:cs="Times New Roman"/>
      </w:rPr>
    </w:lvl>
    <w:lvl w:ilvl="5" w:tplc="0409001B" w:tentative="1">
      <w:start w:val="1"/>
      <w:numFmt w:val="lowerRoman"/>
      <w:lvlText w:val="%6."/>
      <w:lvlJc w:val="right"/>
      <w:pPr>
        <w:tabs>
          <w:tab w:val="num" w:pos="4671"/>
        </w:tabs>
        <w:ind w:left="4671" w:hanging="180"/>
      </w:pPr>
      <w:rPr>
        <w:rFonts w:cs="Times New Roman"/>
      </w:rPr>
    </w:lvl>
    <w:lvl w:ilvl="6" w:tplc="0409000F" w:tentative="1">
      <w:start w:val="1"/>
      <w:numFmt w:val="decimal"/>
      <w:lvlText w:val="%7."/>
      <w:lvlJc w:val="left"/>
      <w:pPr>
        <w:tabs>
          <w:tab w:val="num" w:pos="5391"/>
        </w:tabs>
        <w:ind w:left="5391" w:hanging="360"/>
      </w:pPr>
      <w:rPr>
        <w:rFonts w:cs="Times New Roman"/>
      </w:rPr>
    </w:lvl>
    <w:lvl w:ilvl="7" w:tplc="04090019" w:tentative="1">
      <w:start w:val="1"/>
      <w:numFmt w:val="lowerLetter"/>
      <w:lvlText w:val="%8."/>
      <w:lvlJc w:val="left"/>
      <w:pPr>
        <w:tabs>
          <w:tab w:val="num" w:pos="6111"/>
        </w:tabs>
        <w:ind w:left="6111" w:hanging="360"/>
      </w:pPr>
      <w:rPr>
        <w:rFonts w:cs="Times New Roman"/>
      </w:rPr>
    </w:lvl>
    <w:lvl w:ilvl="8" w:tplc="0409001B" w:tentative="1">
      <w:start w:val="1"/>
      <w:numFmt w:val="lowerRoman"/>
      <w:lvlText w:val="%9."/>
      <w:lvlJc w:val="right"/>
      <w:pPr>
        <w:tabs>
          <w:tab w:val="num" w:pos="6831"/>
        </w:tabs>
        <w:ind w:left="6831" w:hanging="180"/>
      </w:pPr>
      <w:rPr>
        <w:rFonts w:cs="Times New Roman"/>
      </w:rPr>
    </w:lvl>
  </w:abstractNum>
  <w:abstractNum w:abstractNumId="1" w15:restartNumberingAfterBreak="0">
    <w:nsid w:val="039927EE"/>
    <w:multiLevelType w:val="hybridMultilevel"/>
    <w:tmpl w:val="EB883F58"/>
    <w:lvl w:ilvl="0" w:tplc="4E28A91A">
      <w:start w:val="1"/>
      <w:numFmt w:val="decimal"/>
      <w:lvlText w:val="%1."/>
      <w:lvlJc w:val="left"/>
      <w:pPr>
        <w:ind w:left="1080" w:hanging="360"/>
      </w:pPr>
      <w:rPr>
        <w:rFonts w:hint="default"/>
        <w:color w:val="auto"/>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149F59A1"/>
    <w:multiLevelType w:val="hybridMultilevel"/>
    <w:tmpl w:val="4E602E58"/>
    <w:lvl w:ilvl="0" w:tplc="E716D7BE">
      <w:start w:val="1"/>
      <w:numFmt w:val="lowerLetter"/>
      <w:lvlText w:val="%1)"/>
      <w:lvlJc w:val="left"/>
      <w:pPr>
        <w:ind w:left="1080" w:hanging="360"/>
      </w:pPr>
      <w:rPr>
        <w:rFonts w:asciiTheme="majorHAnsi" w:hAnsiTheme="majorHAns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1B1C292C"/>
    <w:multiLevelType w:val="hybridMultilevel"/>
    <w:tmpl w:val="ECE0EF9E"/>
    <w:lvl w:ilvl="0" w:tplc="D01AFB14">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DE5B0C"/>
    <w:multiLevelType w:val="hybridMultilevel"/>
    <w:tmpl w:val="7CB234D6"/>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5" w15:restartNumberingAfterBreak="0">
    <w:nsid w:val="66DE2D64"/>
    <w:multiLevelType w:val="hybridMultilevel"/>
    <w:tmpl w:val="D87A3804"/>
    <w:lvl w:ilvl="0" w:tplc="2F0643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AF"/>
    <w:rsid w:val="00004797"/>
    <w:rsid w:val="00014105"/>
    <w:rsid w:val="00024C7A"/>
    <w:rsid w:val="00030CAF"/>
    <w:rsid w:val="00034213"/>
    <w:rsid w:val="0003751F"/>
    <w:rsid w:val="00040AB9"/>
    <w:rsid w:val="000417DE"/>
    <w:rsid w:val="0004319B"/>
    <w:rsid w:val="00043FBF"/>
    <w:rsid w:val="00046B98"/>
    <w:rsid w:val="0006103B"/>
    <w:rsid w:val="00061947"/>
    <w:rsid w:val="00062B18"/>
    <w:rsid w:val="000734EF"/>
    <w:rsid w:val="0007505D"/>
    <w:rsid w:val="00080CB5"/>
    <w:rsid w:val="00081E32"/>
    <w:rsid w:val="00085223"/>
    <w:rsid w:val="00085D45"/>
    <w:rsid w:val="00087EF3"/>
    <w:rsid w:val="00095D00"/>
    <w:rsid w:val="000A0570"/>
    <w:rsid w:val="000A1F89"/>
    <w:rsid w:val="000C4786"/>
    <w:rsid w:val="000C58A6"/>
    <w:rsid w:val="000D07E3"/>
    <w:rsid w:val="000D0A6C"/>
    <w:rsid w:val="000D1414"/>
    <w:rsid w:val="000E33AD"/>
    <w:rsid w:val="000F26A4"/>
    <w:rsid w:val="0010351E"/>
    <w:rsid w:val="00107F5E"/>
    <w:rsid w:val="0011461A"/>
    <w:rsid w:val="0011642B"/>
    <w:rsid w:val="00123952"/>
    <w:rsid w:val="00142741"/>
    <w:rsid w:val="0015101B"/>
    <w:rsid w:val="0015349F"/>
    <w:rsid w:val="00157C4B"/>
    <w:rsid w:val="00164FE8"/>
    <w:rsid w:val="0018220C"/>
    <w:rsid w:val="00184B81"/>
    <w:rsid w:val="001850CE"/>
    <w:rsid w:val="001950AD"/>
    <w:rsid w:val="001A7CE2"/>
    <w:rsid w:val="001B0BA5"/>
    <w:rsid w:val="001B5E48"/>
    <w:rsid w:val="001B65CF"/>
    <w:rsid w:val="001C7255"/>
    <w:rsid w:val="001D0D10"/>
    <w:rsid w:val="001D3671"/>
    <w:rsid w:val="001D7150"/>
    <w:rsid w:val="001D7F5A"/>
    <w:rsid w:val="001E0899"/>
    <w:rsid w:val="001E42AF"/>
    <w:rsid w:val="001E63E5"/>
    <w:rsid w:val="001F7C4A"/>
    <w:rsid w:val="002204ED"/>
    <w:rsid w:val="00226378"/>
    <w:rsid w:val="00226ECD"/>
    <w:rsid w:val="00227F69"/>
    <w:rsid w:val="00230896"/>
    <w:rsid w:val="00230F44"/>
    <w:rsid w:val="002328EA"/>
    <w:rsid w:val="00236F74"/>
    <w:rsid w:val="00240E8A"/>
    <w:rsid w:val="00241250"/>
    <w:rsid w:val="00247811"/>
    <w:rsid w:val="002500DC"/>
    <w:rsid w:val="002509FC"/>
    <w:rsid w:val="00251688"/>
    <w:rsid w:val="00256B97"/>
    <w:rsid w:val="0026306D"/>
    <w:rsid w:val="00266EDA"/>
    <w:rsid w:val="00284EC4"/>
    <w:rsid w:val="002908E0"/>
    <w:rsid w:val="0029426D"/>
    <w:rsid w:val="002A42C6"/>
    <w:rsid w:val="002A4B26"/>
    <w:rsid w:val="002B13BA"/>
    <w:rsid w:val="002B1812"/>
    <w:rsid w:val="002B1852"/>
    <w:rsid w:val="002B2E8F"/>
    <w:rsid w:val="002B7EC0"/>
    <w:rsid w:val="002C6682"/>
    <w:rsid w:val="002D27E0"/>
    <w:rsid w:val="002D3F27"/>
    <w:rsid w:val="002D60D8"/>
    <w:rsid w:val="002E3FC8"/>
    <w:rsid w:val="002E6336"/>
    <w:rsid w:val="002E6740"/>
    <w:rsid w:val="002F5CD8"/>
    <w:rsid w:val="00302395"/>
    <w:rsid w:val="003235FF"/>
    <w:rsid w:val="00324EF6"/>
    <w:rsid w:val="003349D5"/>
    <w:rsid w:val="003409FD"/>
    <w:rsid w:val="00352F28"/>
    <w:rsid w:val="003632E0"/>
    <w:rsid w:val="00370CD9"/>
    <w:rsid w:val="00376241"/>
    <w:rsid w:val="00376F1D"/>
    <w:rsid w:val="00393F3D"/>
    <w:rsid w:val="003B19F4"/>
    <w:rsid w:val="003B20EB"/>
    <w:rsid w:val="003B304E"/>
    <w:rsid w:val="003B34C9"/>
    <w:rsid w:val="003B5187"/>
    <w:rsid w:val="003B5713"/>
    <w:rsid w:val="003B6119"/>
    <w:rsid w:val="003B77C7"/>
    <w:rsid w:val="003C5C48"/>
    <w:rsid w:val="003D69F8"/>
    <w:rsid w:val="003E0D38"/>
    <w:rsid w:val="003E3446"/>
    <w:rsid w:val="003F218C"/>
    <w:rsid w:val="003F2B4F"/>
    <w:rsid w:val="003F2DD4"/>
    <w:rsid w:val="003F43F6"/>
    <w:rsid w:val="00403DB2"/>
    <w:rsid w:val="0041284F"/>
    <w:rsid w:val="00416B12"/>
    <w:rsid w:val="00420861"/>
    <w:rsid w:val="004316B2"/>
    <w:rsid w:val="00433B08"/>
    <w:rsid w:val="00433BF4"/>
    <w:rsid w:val="00433E07"/>
    <w:rsid w:val="0044527F"/>
    <w:rsid w:val="004511DD"/>
    <w:rsid w:val="004528E0"/>
    <w:rsid w:val="00460508"/>
    <w:rsid w:val="00461C7D"/>
    <w:rsid w:val="00465A65"/>
    <w:rsid w:val="00466B94"/>
    <w:rsid w:val="00473A9C"/>
    <w:rsid w:val="00475091"/>
    <w:rsid w:val="00475814"/>
    <w:rsid w:val="00487B9E"/>
    <w:rsid w:val="00490093"/>
    <w:rsid w:val="00492BEF"/>
    <w:rsid w:val="00493C75"/>
    <w:rsid w:val="004A4C04"/>
    <w:rsid w:val="004A5B2A"/>
    <w:rsid w:val="004C083C"/>
    <w:rsid w:val="004C1A6B"/>
    <w:rsid w:val="004C1C61"/>
    <w:rsid w:val="004C50DA"/>
    <w:rsid w:val="004D17CC"/>
    <w:rsid w:val="004D2F80"/>
    <w:rsid w:val="004D3DDD"/>
    <w:rsid w:val="004E1773"/>
    <w:rsid w:val="004E72EB"/>
    <w:rsid w:val="004E7D03"/>
    <w:rsid w:val="004F1519"/>
    <w:rsid w:val="004F3694"/>
    <w:rsid w:val="004F6564"/>
    <w:rsid w:val="00512ACE"/>
    <w:rsid w:val="0051335D"/>
    <w:rsid w:val="005200F4"/>
    <w:rsid w:val="00520B0B"/>
    <w:rsid w:val="00523567"/>
    <w:rsid w:val="00523B23"/>
    <w:rsid w:val="00530C30"/>
    <w:rsid w:val="005310B9"/>
    <w:rsid w:val="00533868"/>
    <w:rsid w:val="00534845"/>
    <w:rsid w:val="00537509"/>
    <w:rsid w:val="0054193B"/>
    <w:rsid w:val="0055416C"/>
    <w:rsid w:val="005560B4"/>
    <w:rsid w:val="00566AE2"/>
    <w:rsid w:val="00570152"/>
    <w:rsid w:val="00570334"/>
    <w:rsid w:val="00571794"/>
    <w:rsid w:val="0057271B"/>
    <w:rsid w:val="00586C53"/>
    <w:rsid w:val="005927A5"/>
    <w:rsid w:val="0059711B"/>
    <w:rsid w:val="005A3C32"/>
    <w:rsid w:val="005A4315"/>
    <w:rsid w:val="005A6DF5"/>
    <w:rsid w:val="005A7342"/>
    <w:rsid w:val="005A7D13"/>
    <w:rsid w:val="005B373C"/>
    <w:rsid w:val="005C1613"/>
    <w:rsid w:val="005D3CCE"/>
    <w:rsid w:val="005D7F70"/>
    <w:rsid w:val="005E1238"/>
    <w:rsid w:val="005F1519"/>
    <w:rsid w:val="006007C3"/>
    <w:rsid w:val="00602F15"/>
    <w:rsid w:val="00605395"/>
    <w:rsid w:val="006105D9"/>
    <w:rsid w:val="0062209B"/>
    <w:rsid w:val="00625068"/>
    <w:rsid w:val="00625A65"/>
    <w:rsid w:val="00627464"/>
    <w:rsid w:val="006322EB"/>
    <w:rsid w:val="00633FED"/>
    <w:rsid w:val="00634C40"/>
    <w:rsid w:val="00636CDB"/>
    <w:rsid w:val="00640E98"/>
    <w:rsid w:val="00643886"/>
    <w:rsid w:val="00657553"/>
    <w:rsid w:val="00661D69"/>
    <w:rsid w:val="00667E40"/>
    <w:rsid w:val="00673BC2"/>
    <w:rsid w:val="0067408B"/>
    <w:rsid w:val="0067592C"/>
    <w:rsid w:val="00680915"/>
    <w:rsid w:val="00681573"/>
    <w:rsid w:val="006864BC"/>
    <w:rsid w:val="006A0771"/>
    <w:rsid w:val="006A657A"/>
    <w:rsid w:val="006B1403"/>
    <w:rsid w:val="006B32EB"/>
    <w:rsid w:val="006C0B84"/>
    <w:rsid w:val="006C65ED"/>
    <w:rsid w:val="006C6829"/>
    <w:rsid w:val="006D6089"/>
    <w:rsid w:val="006E4B81"/>
    <w:rsid w:val="006E7D4A"/>
    <w:rsid w:val="006F1135"/>
    <w:rsid w:val="006F709C"/>
    <w:rsid w:val="00704139"/>
    <w:rsid w:val="00710B97"/>
    <w:rsid w:val="007112F3"/>
    <w:rsid w:val="007130FA"/>
    <w:rsid w:val="00717CC9"/>
    <w:rsid w:val="007205F9"/>
    <w:rsid w:val="00734B77"/>
    <w:rsid w:val="0073653F"/>
    <w:rsid w:val="0073787A"/>
    <w:rsid w:val="007434A7"/>
    <w:rsid w:val="00764C99"/>
    <w:rsid w:val="00765C8A"/>
    <w:rsid w:val="00790004"/>
    <w:rsid w:val="00792A68"/>
    <w:rsid w:val="007A2643"/>
    <w:rsid w:val="007A2EA5"/>
    <w:rsid w:val="007A6E57"/>
    <w:rsid w:val="007B2E30"/>
    <w:rsid w:val="007B777D"/>
    <w:rsid w:val="007C3581"/>
    <w:rsid w:val="007D35C7"/>
    <w:rsid w:val="007E24BD"/>
    <w:rsid w:val="007E6241"/>
    <w:rsid w:val="007E701B"/>
    <w:rsid w:val="007E7AEE"/>
    <w:rsid w:val="007F0ED6"/>
    <w:rsid w:val="007F218D"/>
    <w:rsid w:val="00801ADC"/>
    <w:rsid w:val="00802503"/>
    <w:rsid w:val="008030EB"/>
    <w:rsid w:val="00813EA7"/>
    <w:rsid w:val="0082045E"/>
    <w:rsid w:val="00831CE8"/>
    <w:rsid w:val="0083767D"/>
    <w:rsid w:val="008412F0"/>
    <w:rsid w:val="00842B12"/>
    <w:rsid w:val="00843AA8"/>
    <w:rsid w:val="0084617E"/>
    <w:rsid w:val="00851464"/>
    <w:rsid w:val="00857655"/>
    <w:rsid w:val="008578D3"/>
    <w:rsid w:val="00857927"/>
    <w:rsid w:val="008612AF"/>
    <w:rsid w:val="00864DAC"/>
    <w:rsid w:val="008655FA"/>
    <w:rsid w:val="00870C2E"/>
    <w:rsid w:val="0087128B"/>
    <w:rsid w:val="008713F5"/>
    <w:rsid w:val="00872DE4"/>
    <w:rsid w:val="00883632"/>
    <w:rsid w:val="00884918"/>
    <w:rsid w:val="00891DD5"/>
    <w:rsid w:val="008A6823"/>
    <w:rsid w:val="008B428A"/>
    <w:rsid w:val="008B4B3D"/>
    <w:rsid w:val="008C36B1"/>
    <w:rsid w:val="008D6A06"/>
    <w:rsid w:val="008D7B11"/>
    <w:rsid w:val="008E6D1F"/>
    <w:rsid w:val="008F18EC"/>
    <w:rsid w:val="008F300E"/>
    <w:rsid w:val="008F4785"/>
    <w:rsid w:val="008F5CC6"/>
    <w:rsid w:val="00903C60"/>
    <w:rsid w:val="0092469B"/>
    <w:rsid w:val="009256F1"/>
    <w:rsid w:val="009367AC"/>
    <w:rsid w:val="00937728"/>
    <w:rsid w:val="0094032E"/>
    <w:rsid w:val="00941EE9"/>
    <w:rsid w:val="00942FA1"/>
    <w:rsid w:val="00946BFE"/>
    <w:rsid w:val="009522E2"/>
    <w:rsid w:val="0095718B"/>
    <w:rsid w:val="009611CB"/>
    <w:rsid w:val="009753B9"/>
    <w:rsid w:val="0097772D"/>
    <w:rsid w:val="00980DC1"/>
    <w:rsid w:val="009869FC"/>
    <w:rsid w:val="009949B7"/>
    <w:rsid w:val="009A1450"/>
    <w:rsid w:val="009A197B"/>
    <w:rsid w:val="009A56CF"/>
    <w:rsid w:val="009A7792"/>
    <w:rsid w:val="009A7D06"/>
    <w:rsid w:val="009B1632"/>
    <w:rsid w:val="009B2DBB"/>
    <w:rsid w:val="009B5D6C"/>
    <w:rsid w:val="009B71E4"/>
    <w:rsid w:val="009C126B"/>
    <w:rsid w:val="009C1BD4"/>
    <w:rsid w:val="009D4B29"/>
    <w:rsid w:val="009D7C29"/>
    <w:rsid w:val="009E0BFA"/>
    <w:rsid w:val="009E7B79"/>
    <w:rsid w:val="009F5B48"/>
    <w:rsid w:val="009F65CE"/>
    <w:rsid w:val="00A05E90"/>
    <w:rsid w:val="00A07991"/>
    <w:rsid w:val="00A13077"/>
    <w:rsid w:val="00A14B91"/>
    <w:rsid w:val="00A15038"/>
    <w:rsid w:val="00A1597D"/>
    <w:rsid w:val="00A232B4"/>
    <w:rsid w:val="00A236BC"/>
    <w:rsid w:val="00A26498"/>
    <w:rsid w:val="00A34375"/>
    <w:rsid w:val="00A35C35"/>
    <w:rsid w:val="00A372D2"/>
    <w:rsid w:val="00A43DF6"/>
    <w:rsid w:val="00A53D49"/>
    <w:rsid w:val="00A654CB"/>
    <w:rsid w:val="00A70A14"/>
    <w:rsid w:val="00A72703"/>
    <w:rsid w:val="00A806DB"/>
    <w:rsid w:val="00A93708"/>
    <w:rsid w:val="00AA6C25"/>
    <w:rsid w:val="00AB4FC7"/>
    <w:rsid w:val="00AB5486"/>
    <w:rsid w:val="00AC7B03"/>
    <w:rsid w:val="00AD165B"/>
    <w:rsid w:val="00AD6C70"/>
    <w:rsid w:val="00AE0B66"/>
    <w:rsid w:val="00AE0E02"/>
    <w:rsid w:val="00AE2396"/>
    <w:rsid w:val="00AE2D21"/>
    <w:rsid w:val="00AF4A21"/>
    <w:rsid w:val="00AF6064"/>
    <w:rsid w:val="00B002D0"/>
    <w:rsid w:val="00B10816"/>
    <w:rsid w:val="00B14B19"/>
    <w:rsid w:val="00B247F8"/>
    <w:rsid w:val="00B30BE4"/>
    <w:rsid w:val="00B31666"/>
    <w:rsid w:val="00B33A57"/>
    <w:rsid w:val="00B40D72"/>
    <w:rsid w:val="00B5361F"/>
    <w:rsid w:val="00B540A0"/>
    <w:rsid w:val="00B60A1C"/>
    <w:rsid w:val="00B6469D"/>
    <w:rsid w:val="00B64FCF"/>
    <w:rsid w:val="00B72B3A"/>
    <w:rsid w:val="00B73F08"/>
    <w:rsid w:val="00B74171"/>
    <w:rsid w:val="00B755DE"/>
    <w:rsid w:val="00B81E33"/>
    <w:rsid w:val="00B93120"/>
    <w:rsid w:val="00B93F20"/>
    <w:rsid w:val="00BA2FA0"/>
    <w:rsid w:val="00BA4CAC"/>
    <w:rsid w:val="00BA76E4"/>
    <w:rsid w:val="00BB54C7"/>
    <w:rsid w:val="00BC0AD6"/>
    <w:rsid w:val="00BC33D5"/>
    <w:rsid w:val="00BD0752"/>
    <w:rsid w:val="00BD529B"/>
    <w:rsid w:val="00BE320B"/>
    <w:rsid w:val="00BE67FF"/>
    <w:rsid w:val="00BE7AE6"/>
    <w:rsid w:val="00BF46DF"/>
    <w:rsid w:val="00BF55CE"/>
    <w:rsid w:val="00C03664"/>
    <w:rsid w:val="00C119FB"/>
    <w:rsid w:val="00C12182"/>
    <w:rsid w:val="00C17D3D"/>
    <w:rsid w:val="00C2328C"/>
    <w:rsid w:val="00C23D82"/>
    <w:rsid w:val="00C2400D"/>
    <w:rsid w:val="00C32521"/>
    <w:rsid w:val="00C379A9"/>
    <w:rsid w:val="00C42A6E"/>
    <w:rsid w:val="00C44D59"/>
    <w:rsid w:val="00C506D2"/>
    <w:rsid w:val="00C55134"/>
    <w:rsid w:val="00C641CF"/>
    <w:rsid w:val="00C641EB"/>
    <w:rsid w:val="00C76A19"/>
    <w:rsid w:val="00C76BCC"/>
    <w:rsid w:val="00C81551"/>
    <w:rsid w:val="00C81816"/>
    <w:rsid w:val="00C87DD7"/>
    <w:rsid w:val="00C96BF0"/>
    <w:rsid w:val="00CB3200"/>
    <w:rsid w:val="00CB4A0F"/>
    <w:rsid w:val="00CB6EE4"/>
    <w:rsid w:val="00CC287A"/>
    <w:rsid w:val="00CC4747"/>
    <w:rsid w:val="00CC5CC2"/>
    <w:rsid w:val="00CD0A52"/>
    <w:rsid w:val="00CE0A5C"/>
    <w:rsid w:val="00CE2A98"/>
    <w:rsid w:val="00CF1208"/>
    <w:rsid w:val="00CF3009"/>
    <w:rsid w:val="00CF61FC"/>
    <w:rsid w:val="00CF7EC9"/>
    <w:rsid w:val="00D00AB1"/>
    <w:rsid w:val="00D049D9"/>
    <w:rsid w:val="00D078CD"/>
    <w:rsid w:val="00D10755"/>
    <w:rsid w:val="00D1738D"/>
    <w:rsid w:val="00D275E8"/>
    <w:rsid w:val="00D313E0"/>
    <w:rsid w:val="00D373F0"/>
    <w:rsid w:val="00D37E9B"/>
    <w:rsid w:val="00D401B7"/>
    <w:rsid w:val="00D42BCD"/>
    <w:rsid w:val="00D50224"/>
    <w:rsid w:val="00D550BF"/>
    <w:rsid w:val="00D618CD"/>
    <w:rsid w:val="00D63114"/>
    <w:rsid w:val="00D729F8"/>
    <w:rsid w:val="00D74BE3"/>
    <w:rsid w:val="00D7681C"/>
    <w:rsid w:val="00D77AF7"/>
    <w:rsid w:val="00D77D1B"/>
    <w:rsid w:val="00D84E8C"/>
    <w:rsid w:val="00D919E1"/>
    <w:rsid w:val="00D94E25"/>
    <w:rsid w:val="00DB584C"/>
    <w:rsid w:val="00DC2E13"/>
    <w:rsid w:val="00DC5518"/>
    <w:rsid w:val="00DC6C02"/>
    <w:rsid w:val="00DE2350"/>
    <w:rsid w:val="00DE4830"/>
    <w:rsid w:val="00DE6CE9"/>
    <w:rsid w:val="00E00153"/>
    <w:rsid w:val="00E12109"/>
    <w:rsid w:val="00E1263C"/>
    <w:rsid w:val="00E138F4"/>
    <w:rsid w:val="00E13D7E"/>
    <w:rsid w:val="00E16786"/>
    <w:rsid w:val="00E2099A"/>
    <w:rsid w:val="00E2251A"/>
    <w:rsid w:val="00E22C20"/>
    <w:rsid w:val="00E237C5"/>
    <w:rsid w:val="00E24980"/>
    <w:rsid w:val="00E251AC"/>
    <w:rsid w:val="00E31BD5"/>
    <w:rsid w:val="00E346BD"/>
    <w:rsid w:val="00E371C3"/>
    <w:rsid w:val="00E401A9"/>
    <w:rsid w:val="00E5388B"/>
    <w:rsid w:val="00E579A0"/>
    <w:rsid w:val="00E66A63"/>
    <w:rsid w:val="00E674FD"/>
    <w:rsid w:val="00E74447"/>
    <w:rsid w:val="00E87360"/>
    <w:rsid w:val="00E91B99"/>
    <w:rsid w:val="00E92998"/>
    <w:rsid w:val="00E9367C"/>
    <w:rsid w:val="00EA1EF3"/>
    <w:rsid w:val="00EB4981"/>
    <w:rsid w:val="00EB5EA8"/>
    <w:rsid w:val="00EB6560"/>
    <w:rsid w:val="00EC02F6"/>
    <w:rsid w:val="00EC3037"/>
    <w:rsid w:val="00EC4DD3"/>
    <w:rsid w:val="00ED091C"/>
    <w:rsid w:val="00ED1C2C"/>
    <w:rsid w:val="00EE3270"/>
    <w:rsid w:val="00EE5AEB"/>
    <w:rsid w:val="00EE6579"/>
    <w:rsid w:val="00EF44F1"/>
    <w:rsid w:val="00EF4DF2"/>
    <w:rsid w:val="00EF5B74"/>
    <w:rsid w:val="00EF63FA"/>
    <w:rsid w:val="00F017C6"/>
    <w:rsid w:val="00F045FB"/>
    <w:rsid w:val="00F10EB5"/>
    <w:rsid w:val="00F16881"/>
    <w:rsid w:val="00F208E4"/>
    <w:rsid w:val="00F22FFB"/>
    <w:rsid w:val="00F23F7B"/>
    <w:rsid w:val="00F3286D"/>
    <w:rsid w:val="00F410D6"/>
    <w:rsid w:val="00F41A83"/>
    <w:rsid w:val="00F47093"/>
    <w:rsid w:val="00F54B7B"/>
    <w:rsid w:val="00F558AE"/>
    <w:rsid w:val="00F6021C"/>
    <w:rsid w:val="00F60B1F"/>
    <w:rsid w:val="00F71B62"/>
    <w:rsid w:val="00F76AF7"/>
    <w:rsid w:val="00F808DE"/>
    <w:rsid w:val="00F82D23"/>
    <w:rsid w:val="00F838CF"/>
    <w:rsid w:val="00F855B9"/>
    <w:rsid w:val="00F94F49"/>
    <w:rsid w:val="00F95251"/>
    <w:rsid w:val="00F95E88"/>
    <w:rsid w:val="00FA7E83"/>
    <w:rsid w:val="00FB08BA"/>
    <w:rsid w:val="00FB4528"/>
    <w:rsid w:val="00FB76FD"/>
    <w:rsid w:val="00FC0E82"/>
    <w:rsid w:val="00FD31EE"/>
    <w:rsid w:val="00FD3CB5"/>
    <w:rsid w:val="00FD73A4"/>
    <w:rsid w:val="00FE2271"/>
    <w:rsid w:val="00FF2149"/>
    <w:rsid w:val="00FF4E42"/>
    <w:rsid w:val="00FF6D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92967-870D-4171-8BDC-8D3921BA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HAnsi"/>
        <w:sz w:val="28"/>
        <w:szCs w:val="28"/>
        <w:lang w:val="vi-VN" w:eastAsia="en-US" w:bidi="ar-SA"/>
      </w:rPr>
    </w:rPrDefault>
    <w:pPrDefault>
      <w:pPr>
        <w:spacing w:before="120"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45E"/>
    <w:rPr>
      <w:lang w:val="en-US"/>
    </w:rPr>
  </w:style>
  <w:style w:type="paragraph" w:styleId="Heading7">
    <w:name w:val="heading 7"/>
    <w:basedOn w:val="Normal"/>
    <w:next w:val="Normal"/>
    <w:link w:val="Heading7Char1"/>
    <w:uiPriority w:val="99"/>
    <w:qFormat/>
    <w:rsid w:val="004C083C"/>
    <w:pPr>
      <w:keepNext/>
      <w:spacing w:before="0" w:after="0"/>
      <w:jc w:val="center"/>
      <w:outlineLvl w:val="6"/>
    </w:pPr>
    <w:rPr>
      <w:rFonts w:ascii=".VnTime" w:eastAsia="Calibri" w:hAnsi=".VnTime" w:cs="Times New Roman"/>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E0BFA"/>
  </w:style>
  <w:style w:type="paragraph" w:customStyle="1" w:styleId="sign">
    <w:name w:val="sign"/>
    <w:basedOn w:val="Normal"/>
    <w:rsid w:val="0011642B"/>
    <w:pPr>
      <w:tabs>
        <w:tab w:val="left" w:pos="284"/>
        <w:tab w:val="center" w:pos="6521"/>
      </w:tabs>
      <w:spacing w:before="0" w:after="0" w:line="320" w:lineRule="atLeast"/>
    </w:pPr>
    <w:rPr>
      <w:rFonts w:ascii=".VnTimeH" w:eastAsia="Times New Roman" w:hAnsi=".VnTimeH" w:cs="Times New Roman"/>
      <w:b/>
      <w:sz w:val="26"/>
      <w:szCs w:val="20"/>
    </w:rPr>
  </w:style>
  <w:style w:type="table" w:styleId="TableGrid">
    <w:name w:val="Table Grid"/>
    <w:basedOn w:val="TableNormal"/>
    <w:rsid w:val="0011642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1238"/>
    <w:pPr>
      <w:spacing w:before="100" w:beforeAutospacing="1" w:after="100" w:afterAutospacing="1"/>
    </w:pPr>
    <w:rPr>
      <w:rFonts w:eastAsia="Times New Roman" w:cs="Times New Roman"/>
      <w:sz w:val="24"/>
      <w:szCs w:val="24"/>
      <w:lang w:val="vi-VN" w:eastAsia="vi-VN"/>
    </w:rPr>
  </w:style>
  <w:style w:type="paragraph" w:styleId="BalloonText">
    <w:name w:val="Balloon Text"/>
    <w:basedOn w:val="Normal"/>
    <w:link w:val="BalloonTextChar"/>
    <w:uiPriority w:val="99"/>
    <w:semiHidden/>
    <w:unhideWhenUsed/>
    <w:rsid w:val="00085223"/>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223"/>
    <w:rPr>
      <w:rFonts w:ascii="Tahoma" w:hAnsi="Tahoma" w:cs="Tahoma"/>
      <w:sz w:val="16"/>
      <w:szCs w:val="16"/>
      <w:lang w:val="en-US"/>
    </w:rPr>
  </w:style>
  <w:style w:type="paragraph" w:styleId="Header">
    <w:name w:val="header"/>
    <w:basedOn w:val="Normal"/>
    <w:link w:val="HeaderChar"/>
    <w:uiPriority w:val="99"/>
    <w:unhideWhenUsed/>
    <w:rsid w:val="00087EF3"/>
    <w:pPr>
      <w:tabs>
        <w:tab w:val="center" w:pos="4513"/>
        <w:tab w:val="right" w:pos="9026"/>
      </w:tabs>
      <w:spacing w:before="0" w:after="0"/>
    </w:pPr>
  </w:style>
  <w:style w:type="character" w:customStyle="1" w:styleId="HeaderChar">
    <w:name w:val="Header Char"/>
    <w:basedOn w:val="DefaultParagraphFont"/>
    <w:link w:val="Header"/>
    <w:uiPriority w:val="99"/>
    <w:rsid w:val="00087EF3"/>
    <w:rPr>
      <w:lang w:val="en-US"/>
    </w:rPr>
  </w:style>
  <w:style w:type="paragraph" w:styleId="Footer">
    <w:name w:val="footer"/>
    <w:basedOn w:val="Normal"/>
    <w:link w:val="FooterChar"/>
    <w:uiPriority w:val="99"/>
    <w:unhideWhenUsed/>
    <w:rsid w:val="00087EF3"/>
    <w:pPr>
      <w:tabs>
        <w:tab w:val="center" w:pos="4513"/>
        <w:tab w:val="right" w:pos="9026"/>
      </w:tabs>
      <w:spacing w:before="0" w:after="0"/>
    </w:pPr>
  </w:style>
  <w:style w:type="character" w:customStyle="1" w:styleId="FooterChar">
    <w:name w:val="Footer Char"/>
    <w:basedOn w:val="DefaultParagraphFont"/>
    <w:link w:val="Footer"/>
    <w:uiPriority w:val="99"/>
    <w:rsid w:val="00087EF3"/>
    <w:rPr>
      <w:lang w:val="en-US"/>
    </w:rPr>
  </w:style>
  <w:style w:type="paragraph" w:styleId="ListParagraph">
    <w:name w:val="List Paragraph"/>
    <w:basedOn w:val="Normal"/>
    <w:uiPriority w:val="34"/>
    <w:qFormat/>
    <w:rsid w:val="004C083C"/>
    <w:pPr>
      <w:ind w:left="720"/>
      <w:contextualSpacing/>
    </w:pPr>
  </w:style>
  <w:style w:type="character" w:customStyle="1" w:styleId="Heading7Char">
    <w:name w:val="Heading 7 Char"/>
    <w:basedOn w:val="DefaultParagraphFont"/>
    <w:uiPriority w:val="9"/>
    <w:semiHidden/>
    <w:rsid w:val="004C083C"/>
    <w:rPr>
      <w:rFonts w:asciiTheme="majorHAnsi" w:eastAsiaTheme="majorEastAsia" w:hAnsiTheme="majorHAnsi" w:cstheme="majorBidi"/>
      <w:i/>
      <w:iCs/>
      <w:color w:val="404040" w:themeColor="text1" w:themeTint="BF"/>
      <w:lang w:val="en-US"/>
    </w:rPr>
  </w:style>
  <w:style w:type="character" w:customStyle="1" w:styleId="Heading7Char1">
    <w:name w:val="Heading 7 Char1"/>
    <w:link w:val="Heading7"/>
    <w:uiPriority w:val="99"/>
    <w:locked/>
    <w:rsid w:val="004C083C"/>
    <w:rPr>
      <w:rFonts w:ascii=".VnTime" w:eastAsia="Calibri" w:hAnsi=".VnTime" w:cs="Times New Roman"/>
      <w:i/>
      <w:szCs w:val="20"/>
      <w:lang w:val="en-US"/>
    </w:rPr>
  </w:style>
  <w:style w:type="paragraph" w:styleId="BodyTextIndent">
    <w:name w:val="Body Text Indent"/>
    <w:aliases w:val="Body Text Indent Char1,Body Text Indent Char1 Char Char,Body Text Indent Char1 Char Char Char Char ,Body Text Indent Char Char Char Char,Body Text Indent Char Char Char,Body Text Indent Char Char Char Char Char Cha"/>
    <w:basedOn w:val="Normal"/>
    <w:link w:val="BodyTextIndentChar2"/>
    <w:rsid w:val="0097772D"/>
    <w:pPr>
      <w:spacing w:before="0" w:after="0"/>
      <w:jc w:val="both"/>
    </w:pPr>
    <w:rPr>
      <w:rFonts w:ascii=".VnTime" w:eastAsia="Times New Roman" w:hAnsi=".VnTime" w:cs="Times New Roman"/>
      <w:sz w:val="26"/>
      <w:szCs w:val="20"/>
    </w:rPr>
  </w:style>
  <w:style w:type="character" w:customStyle="1" w:styleId="BodyTextIndentChar">
    <w:name w:val="Body Text Indent Char"/>
    <w:basedOn w:val="DefaultParagraphFont"/>
    <w:uiPriority w:val="99"/>
    <w:semiHidden/>
    <w:rsid w:val="0097772D"/>
    <w:rPr>
      <w:lang w:val="en-US"/>
    </w:rPr>
  </w:style>
  <w:style w:type="character" w:customStyle="1" w:styleId="BodyTextIndentChar2">
    <w:name w:val="Body Text Indent Char2"/>
    <w:aliases w:val="Body Text Indent Char1 Char,Body Text Indent Char1 Char Char Char,Body Text Indent Char1 Char Char Char Char  Char,Body Text Indent Char Char Char Char Char,Body Text Indent Char Char Char Char1"/>
    <w:link w:val="BodyTextIndent"/>
    <w:rsid w:val="0097772D"/>
    <w:rPr>
      <w:rFonts w:ascii=".VnTime" w:eastAsia="Times New Roman" w:hAnsi=".VnTime" w:cs="Times New Roman"/>
      <w:sz w:val="2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5392">
      <w:bodyDiv w:val="1"/>
      <w:marLeft w:val="0"/>
      <w:marRight w:val="0"/>
      <w:marTop w:val="0"/>
      <w:marBottom w:val="0"/>
      <w:divBdr>
        <w:top w:val="none" w:sz="0" w:space="0" w:color="auto"/>
        <w:left w:val="none" w:sz="0" w:space="0" w:color="auto"/>
        <w:bottom w:val="none" w:sz="0" w:space="0" w:color="auto"/>
        <w:right w:val="none" w:sz="0" w:space="0" w:color="auto"/>
      </w:divBdr>
    </w:div>
    <w:div w:id="472215018">
      <w:bodyDiv w:val="1"/>
      <w:marLeft w:val="0"/>
      <w:marRight w:val="0"/>
      <w:marTop w:val="0"/>
      <w:marBottom w:val="0"/>
      <w:divBdr>
        <w:top w:val="none" w:sz="0" w:space="0" w:color="auto"/>
        <w:left w:val="none" w:sz="0" w:space="0" w:color="auto"/>
        <w:bottom w:val="none" w:sz="0" w:space="0" w:color="auto"/>
        <w:right w:val="none" w:sz="0" w:space="0" w:color="auto"/>
      </w:divBdr>
    </w:div>
    <w:div w:id="1092356588">
      <w:bodyDiv w:val="1"/>
      <w:marLeft w:val="0"/>
      <w:marRight w:val="0"/>
      <w:marTop w:val="0"/>
      <w:marBottom w:val="0"/>
      <w:divBdr>
        <w:top w:val="none" w:sz="0" w:space="0" w:color="auto"/>
        <w:left w:val="none" w:sz="0" w:space="0" w:color="auto"/>
        <w:bottom w:val="none" w:sz="0" w:space="0" w:color="auto"/>
        <w:right w:val="none" w:sz="0" w:space="0" w:color="auto"/>
      </w:divBdr>
    </w:div>
    <w:div w:id="177381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B21344822F1704AB34EABE61B76F481" ma:contentTypeVersion="0" ma:contentTypeDescription="Tạo tài liệu mới." ma:contentTypeScope="" ma:versionID="07f1f24c262e56d5bc707fb9a8ac0e51">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2A15B-2CFF-4C92-A4E1-62E13C9815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BA512E-C791-4E77-9806-ACFF23093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C27C55B-8EE0-4BA1-8D44-3154249F3D58}">
  <ds:schemaRefs>
    <ds:schemaRef ds:uri="http://schemas.microsoft.com/sharepoint/v3/contenttype/forms"/>
  </ds:schemaRefs>
</ds:datastoreItem>
</file>

<file path=customXml/itemProps4.xml><?xml version="1.0" encoding="utf-8"?>
<ds:datastoreItem xmlns:ds="http://schemas.openxmlformats.org/officeDocument/2006/customXml" ds:itemID="{BFB6DE91-EA16-434F-BEEE-81697C163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KBNN</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2021.10.19. Dự thảo Thông tư(1).docx</dc:title>
  <dc:creator>Hang03 Le Thanh</dc:creator>
  <cp:lastModifiedBy>WIN10</cp:lastModifiedBy>
  <cp:revision>2</cp:revision>
  <cp:lastPrinted>2021-11-12T00:56:00Z</cp:lastPrinted>
  <dcterms:created xsi:type="dcterms:W3CDTF">2021-12-15T01:15:00Z</dcterms:created>
  <dcterms:modified xsi:type="dcterms:W3CDTF">2021-12-15T01:15:00Z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0x0101002B21344822F1704AB34EABE61B76F481</vt:lpwstr>
  </property>
</Properties>
</file>